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A12872" w:rsidRDefault="00E752B4" w:rsidP="003B25DD">
      <w:r>
        <w:rPr>
          <w:sz w:val="20"/>
          <w:szCs w:val="20"/>
        </w:rPr>
        <w:t>(Solo para ISV Royalty Program)</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19A52357" w:rsidR="00E752B4" w:rsidRPr="00512804" w:rsidRDefault="00E752B4" w:rsidP="000139EA">
            <w:pPr>
              <w:pStyle w:val="HeadingSoftwareTitle"/>
              <w:pBdr>
                <w:bottom w:val="none" w:sz="0" w:space="0" w:color="auto"/>
              </w:pBdr>
              <w:rPr>
                <w:b w:val="0"/>
                <w:bCs w:val="0"/>
              </w:rPr>
            </w:pPr>
            <w:bookmarkStart w:id="0" w:name="_Toc104876522"/>
            <w:bookmarkStart w:id="1" w:name="_Toc116219487"/>
            <w:r>
              <w:t>Microsoft</w:t>
            </w:r>
            <w:r w:rsidR="000139EA">
              <w:rPr>
                <w:rStyle w:val="FootnoteReference"/>
              </w:rPr>
              <w:footnoteReference w:id="1"/>
            </w:r>
            <w:r w:rsidRPr="001D238D">
              <w:rPr>
                <w:rFonts w:eastAsia="SimSun"/>
                <w:color w:val="FFFFFF"/>
              </w:rPr>
              <w:t xml:space="preserve"> </w:t>
            </w:r>
            <w:r w:rsidRPr="001D238D">
              <w:rPr>
                <w:color w:val="FFFFFF"/>
              </w:rPr>
              <w:t xml:space="preserve">SQL Server 2016 Standard Server/CAL Edition </w:t>
            </w:r>
            <w:r>
              <w:t>(Tiempo de ejecución)</w:t>
            </w:r>
            <w:bookmarkEnd w:id="0"/>
            <w:bookmarkEnd w:id="1"/>
            <w:r>
              <w:t xml:space="preserve"> </w:t>
            </w:r>
            <w:r>
              <w:rPr>
                <w:u w:val="single"/>
              </w:rPr>
              <w:t>     </w:t>
            </w:r>
            <w:r w:rsidR="000139EA" w:rsidRPr="008946BF">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8946BF" w14:paraId="2FC87F1E" w14:textId="77777777" w:rsidTr="00DA2E4A">
        <w:trPr>
          <w:trHeight w:hRule="exact" w:val="2214"/>
        </w:trPr>
        <w:tc>
          <w:tcPr>
            <w:tcW w:w="0" w:type="auto"/>
            <w:vAlign w:val="center"/>
          </w:tcPr>
          <w:p w14:paraId="451CFE1F" w14:textId="51DC4E85" w:rsidR="00E752B4" w:rsidRPr="008946BF" w:rsidRDefault="00E752B4" w:rsidP="000745B7">
            <w:pPr>
              <w:rPr>
                <w:lang w:val="es-ES"/>
              </w:rPr>
            </w:pPr>
            <w:r w:rsidRPr="008946BF">
              <w:rPr>
                <w:b/>
                <w:sz w:val="20"/>
                <w:szCs w:val="20"/>
                <w:lang w:val="es-ES"/>
              </w:rPr>
              <w:t xml:space="preserve">Licencias de servidor: </w:t>
            </w:r>
            <w:r w:rsidRPr="008946BF">
              <w:rPr>
                <w:b/>
                <w:sz w:val="20"/>
                <w:szCs w:val="20"/>
                <w:u w:val="single"/>
              </w:rPr>
              <w:fldChar w:fldCharType="begin">
                <w:ffData>
                  <w:name w:val="Text33"/>
                  <w:enabled/>
                  <w:calcOnExit w:val="0"/>
                  <w:textInput/>
                </w:ffData>
              </w:fldChar>
            </w:r>
            <w:r w:rsidRPr="008946BF">
              <w:rPr>
                <w:b/>
                <w:sz w:val="20"/>
                <w:szCs w:val="20"/>
                <w:u w:val="single"/>
                <w:lang w:val="fr-FR"/>
              </w:rPr>
              <w:instrText xml:space="preserve"> FORMTEXT </w:instrText>
            </w:r>
            <w:r w:rsidRPr="008946BF">
              <w:rPr>
                <w:b/>
                <w:sz w:val="20"/>
                <w:szCs w:val="20"/>
                <w:u w:val="single"/>
                <w:lang w:val="fr-FR"/>
              </w:rPr>
            </w:r>
            <w:r w:rsidRPr="008946BF">
              <w:rPr>
                <w:b/>
                <w:sz w:val="20"/>
                <w:szCs w:val="20"/>
                <w:u w:val="single"/>
                <w:lang w:val="fr-FR"/>
              </w:rPr>
              <w:fldChar w:fldCharType="separate"/>
            </w:r>
            <w:bookmarkStart w:id="2" w:name="_GoBack"/>
            <w:r w:rsidRPr="008946BF">
              <w:rPr>
                <w:b/>
                <w:noProof/>
                <w:sz w:val="20"/>
                <w:szCs w:val="20"/>
                <w:u w:val="single"/>
              </w:rPr>
              <w:t> </w:t>
            </w:r>
            <w:r w:rsidRPr="008946BF">
              <w:rPr>
                <w:b/>
                <w:noProof/>
                <w:sz w:val="20"/>
                <w:szCs w:val="20"/>
                <w:u w:val="single"/>
              </w:rPr>
              <w:t> </w:t>
            </w:r>
            <w:r w:rsidRPr="008946BF">
              <w:rPr>
                <w:b/>
                <w:noProof/>
                <w:sz w:val="20"/>
                <w:szCs w:val="20"/>
                <w:u w:val="single"/>
              </w:rPr>
              <w:t> </w:t>
            </w:r>
            <w:r w:rsidRPr="008946BF">
              <w:rPr>
                <w:b/>
                <w:noProof/>
                <w:sz w:val="20"/>
                <w:szCs w:val="20"/>
                <w:u w:val="single"/>
              </w:rPr>
              <w:t> </w:t>
            </w:r>
            <w:r w:rsidRPr="008946BF">
              <w:rPr>
                <w:b/>
                <w:noProof/>
                <w:sz w:val="20"/>
                <w:szCs w:val="20"/>
                <w:u w:val="single"/>
              </w:rPr>
              <w:t> </w:t>
            </w:r>
            <w:bookmarkEnd w:id="2"/>
            <w:r w:rsidRPr="008946BF">
              <w:rPr>
                <w:u w:val="single"/>
              </w:rPr>
              <w:fldChar w:fldCharType="end"/>
            </w:r>
            <w:r w:rsidR="00C6298D" w:rsidRPr="00BB6323">
              <w:rPr>
                <w:rStyle w:val="FootnoteReference"/>
                <w:b/>
                <w:sz w:val="20"/>
                <w:szCs w:val="20"/>
              </w:rPr>
              <w:footnoteReference w:id="3"/>
            </w:r>
          </w:p>
          <w:p w14:paraId="044DC747" w14:textId="2F2DA644" w:rsidR="00E752B4" w:rsidRPr="008946BF" w:rsidRDefault="00E752B4" w:rsidP="000745B7">
            <w:pPr>
              <w:rPr>
                <w:lang w:val="es-ES"/>
              </w:rPr>
            </w:pPr>
            <w:r w:rsidRPr="008946BF">
              <w:rPr>
                <w:b/>
                <w:sz w:val="20"/>
                <w:szCs w:val="20"/>
                <w:lang w:val="es-ES"/>
              </w:rPr>
              <w:t xml:space="preserve">Licencias de acceso cliente: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0302FC" w:rsidRPr="00BB6323">
              <w:rPr>
                <w:rStyle w:val="FootnoteReference"/>
                <w:b/>
                <w:sz w:val="20"/>
                <w:szCs w:val="20"/>
              </w:rPr>
              <w:footnoteReference w:id="4"/>
            </w:r>
          </w:p>
          <w:p w14:paraId="36E2A45E" w14:textId="38478F1F" w:rsidR="00E752B4" w:rsidRPr="00512804" w:rsidRDefault="00E752B4" w:rsidP="000302FC">
            <w:pPr>
              <w:rPr>
                <w:b/>
                <w:sz w:val="20"/>
                <w:szCs w:val="20"/>
                <w:lang w:val="fr-FR"/>
              </w:rPr>
            </w:pPr>
            <w:r w:rsidRPr="008946BF">
              <w:rPr>
                <w:b/>
                <w:sz w:val="20"/>
                <w:szCs w:val="20"/>
                <w:lang w:val="es-ES"/>
              </w:rPr>
              <w:t xml:space="preserve">Licencias de acceso cliente de dispositivo: </w:t>
            </w:r>
            <w:r>
              <w:rPr>
                <w:b/>
                <w:sz w:val="20"/>
                <w:szCs w:val="20"/>
                <w:u w:val="single"/>
              </w:rPr>
              <w:fldChar w:fldCharType="begin">
                <w:ffData>
                  <w:name w:val=""/>
                  <w:enabled/>
                  <w:calcOnExit w:val="0"/>
                  <w:textInput/>
                </w:ffData>
              </w:fldChar>
            </w:r>
            <w:r w:rsidRPr="008946BF">
              <w:rPr>
                <w:b/>
                <w:sz w:val="20"/>
                <w:szCs w:val="20"/>
                <w:u w:val="single"/>
                <w:lang w:val="es-ES"/>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0302FC" w:rsidRPr="00BB6323">
              <w:rPr>
                <w:rStyle w:val="FootnoteReference"/>
                <w:b/>
                <w:sz w:val="20"/>
                <w:szCs w:val="20"/>
              </w:rPr>
              <w:footnoteReference w:id="5"/>
            </w:r>
          </w:p>
        </w:tc>
      </w:tr>
      <w:tr w:rsidR="00E752B4" w:rsidRPr="008946BF" w14:paraId="4E9814A0" w14:textId="77777777" w:rsidTr="00512804">
        <w:trPr>
          <w:trHeight w:hRule="exact" w:val="518"/>
        </w:trPr>
        <w:tc>
          <w:tcPr>
            <w:tcW w:w="0" w:type="auto"/>
            <w:shd w:val="clear" w:color="auto" w:fill="000080"/>
            <w:vAlign w:val="center"/>
          </w:tcPr>
          <w:p w14:paraId="39C17AFD" w14:textId="7F89519D" w:rsidR="00E752B4" w:rsidRPr="008946BF" w:rsidRDefault="00E752B4" w:rsidP="003B25DD">
            <w:pPr>
              <w:rPr>
                <w:b/>
                <w:sz w:val="20"/>
                <w:szCs w:val="20"/>
                <w:lang w:val="es-ES"/>
              </w:rPr>
            </w:pPr>
            <w:r w:rsidRPr="008946BF">
              <w:rPr>
                <w:b/>
                <w:sz w:val="20"/>
                <w:szCs w:val="20"/>
                <w:lang w:val="es-ES"/>
              </w:rPr>
              <w:t>CONTRATO DE LICENCIA PARA EL USUARIO FINAL</w:t>
            </w:r>
          </w:p>
        </w:tc>
      </w:tr>
    </w:tbl>
    <w:p w14:paraId="576C2C43" w14:textId="673D8106" w:rsidR="00A04CC9" w:rsidRPr="008946BF" w:rsidRDefault="00761033" w:rsidP="008946BF">
      <w:pPr>
        <w:rPr>
          <w:lang w:val="es-ES"/>
        </w:rPr>
      </w:pPr>
      <w:r w:rsidRPr="008946BF">
        <w:rPr>
          <w:rFonts w:eastAsia="SimSun"/>
          <w:sz w:val="20"/>
          <w:szCs w:val="20"/>
          <w:lang w:val="es-ES"/>
        </w:rPr>
        <w:t xml:space="preserve">Estos términos de licencia constituyen un contrato entre </w:t>
      </w:r>
      <w:r w:rsidRPr="008946BF">
        <w:rPr>
          <w:sz w:val="20"/>
          <w:szCs w:val="20"/>
          <w:lang w:val="es-ES"/>
        </w:rPr>
        <w:t xml:space="preserve">usted y </w:t>
      </w:r>
      <w:r w:rsidRPr="008946BF">
        <w:rPr>
          <w:rFonts w:eastAsia="SimSun"/>
          <w:sz w:val="20"/>
          <w:szCs w:val="20"/>
          <w:lang w:val="es-ES"/>
        </w:rPr>
        <w:t>el licenciante de la aplicación o el conjunto de aplicaciones de software con el que ha adquirido el software de Microsoft (</w:t>
      </w:r>
      <w:r w:rsidR="008946BF">
        <w:rPr>
          <w:rFonts w:eastAsia="SimSun"/>
          <w:sz w:val="20"/>
          <w:szCs w:val="20"/>
          <w:lang w:val="es-ES"/>
        </w:rPr>
        <w:t>“</w:t>
      </w:r>
      <w:r w:rsidRPr="008946BF">
        <w:rPr>
          <w:rFonts w:eastAsia="SimSun"/>
          <w:sz w:val="20"/>
          <w:szCs w:val="20"/>
          <w:lang w:val="es-ES"/>
        </w:rPr>
        <w:t>Licenciante</w:t>
      </w:r>
      <w:r w:rsidR="008946BF">
        <w:rPr>
          <w:rFonts w:eastAsia="SimSun"/>
          <w:sz w:val="20"/>
          <w:szCs w:val="20"/>
          <w:lang w:val="es-ES"/>
        </w:rPr>
        <w:t>”</w:t>
      </w:r>
      <w:r w:rsidRPr="008946BF">
        <w:rPr>
          <w:rFonts w:eastAsia="SimSun"/>
          <w:sz w:val="20"/>
          <w:szCs w:val="20"/>
          <w:lang w:val="es-ES"/>
        </w:rPr>
        <w:t>)</w:t>
      </w:r>
      <w:r w:rsidRPr="008946BF">
        <w:rPr>
          <w:sz w:val="20"/>
          <w:szCs w:val="20"/>
          <w:lang w:val="es-ES"/>
        </w:rPr>
        <w:t xml:space="preserve">. </w:t>
      </w:r>
      <w:r w:rsidRPr="008946BF">
        <w:rPr>
          <w:rFonts w:eastAsia="SimSun"/>
          <w:sz w:val="20"/>
          <w:szCs w:val="20"/>
          <w:lang w:val="es-ES"/>
        </w:rPr>
        <w:t xml:space="preserve">Microsoft Corporation o una de sus filiales (conjuntamente </w:t>
      </w:r>
      <w:r w:rsidR="008946BF">
        <w:rPr>
          <w:rFonts w:eastAsia="SimSun"/>
          <w:sz w:val="20"/>
          <w:szCs w:val="20"/>
          <w:lang w:val="es-ES"/>
        </w:rPr>
        <w:t>“</w:t>
      </w:r>
      <w:r w:rsidRPr="008946BF">
        <w:rPr>
          <w:rFonts w:eastAsia="SimSun"/>
          <w:sz w:val="20"/>
          <w:szCs w:val="20"/>
          <w:lang w:val="es-ES"/>
        </w:rPr>
        <w:t>Microsoft</w:t>
      </w:r>
      <w:r w:rsidR="008946BF">
        <w:rPr>
          <w:rFonts w:eastAsia="SimSun"/>
          <w:sz w:val="20"/>
          <w:szCs w:val="20"/>
          <w:lang w:val="es-ES"/>
        </w:rPr>
        <w:t>”</w:t>
      </w:r>
      <w:r w:rsidRPr="008946BF">
        <w:rPr>
          <w:rFonts w:eastAsia="SimSun"/>
          <w:sz w:val="20"/>
          <w:szCs w:val="20"/>
          <w:lang w:val="es-ES"/>
        </w:rPr>
        <w:t>) ha licenciado el software al Licenciante.</w:t>
      </w:r>
    </w:p>
    <w:p w14:paraId="6BEAF54E" w14:textId="35517700" w:rsidR="00761033" w:rsidRPr="00A12872" w:rsidRDefault="00A04CC9" w:rsidP="00217F3D">
      <w:r w:rsidRPr="008946BF">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8946BF">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8946BF" w:rsidRDefault="00761033" w:rsidP="00217F3D">
      <w:pPr>
        <w:rPr>
          <w:lang w:val="es-ES"/>
        </w:rPr>
      </w:pPr>
      <w:r w:rsidRPr="008946BF">
        <w:rPr>
          <w:rFonts w:eastAsia="SimSun"/>
          <w:sz w:val="20"/>
          <w:szCs w:val="20"/>
          <w:lang w:val="es-ES"/>
        </w:rPr>
        <w:t>de Microsoft para este software, a menos que otros términos acompañen a dichos elementos. En tal caso, se aplicarán estos otros términos.</w:t>
      </w:r>
    </w:p>
    <w:p w14:paraId="40AA03D5" w14:textId="76095599" w:rsidR="00761033" w:rsidRPr="008946BF" w:rsidRDefault="00761033" w:rsidP="00217F3D">
      <w:pPr>
        <w:pStyle w:val="Preamble"/>
        <w:rPr>
          <w:lang w:val="es-ES"/>
        </w:rPr>
      </w:pPr>
      <w:r w:rsidRPr="008946BF">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78125A" w:rsidRDefault="00761033" w:rsidP="00217F3D">
      <w:pPr>
        <w:pStyle w:val="PreambleBorderAbove"/>
        <w:rPr>
          <w:b w:val="0"/>
          <w:bCs w:val="0"/>
          <w:lang w:val="es-ES"/>
        </w:rPr>
      </w:pPr>
      <w:r w:rsidRPr="008946BF">
        <w:rPr>
          <w:rFonts w:eastAsia="SimSun"/>
          <w:color w:val="000000"/>
          <w:sz w:val="20"/>
          <w:szCs w:val="20"/>
          <w:lang w:val="es-ES"/>
        </w:rPr>
        <w:t>NOTIFICACIÓN IMPORTANTE</w:t>
      </w:r>
      <w:r w:rsidRPr="008946BF">
        <w:rPr>
          <w:rFonts w:eastAsia="SimSun"/>
          <w:sz w:val="20"/>
          <w:szCs w:val="20"/>
          <w:lang w:val="es-ES"/>
        </w:rPr>
        <w:t xml:space="preserve">: ACTUALIZACIONES AUTOMÁTICAS A VERSIONES ANTERIORES DE SQL SERVER. </w:t>
      </w:r>
      <w:r w:rsidRPr="008946BF">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w:t>
      </w:r>
      <w:r w:rsidRPr="008946BF">
        <w:rPr>
          <w:rFonts w:eastAsia="SimSun"/>
          <w:b w:val="0"/>
          <w:sz w:val="20"/>
          <w:szCs w:val="20"/>
          <w:lang w:val="es-ES"/>
        </w:rPr>
        <w:lastRenderedPageBreak/>
        <w:t>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3FD1A5EC" w:rsidR="003C4C6B" w:rsidRPr="008946BF" w:rsidRDefault="003C4C6B" w:rsidP="003B25DD">
      <w:pPr>
        <w:rPr>
          <w:lang w:val="es-ES"/>
        </w:rPr>
      </w:pPr>
      <w:r w:rsidRPr="008946BF">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8946BF">
          <w:rPr>
            <w:rStyle w:val="Hyperlink"/>
            <w:rFonts w:cs="Tahoma"/>
            <w:sz w:val="20"/>
            <w:szCs w:val="20"/>
            <w:lang w:val="es-ES"/>
          </w:rPr>
          <w:t>http://go.microsoft.com/fwlink/?LinkID=733886</w:t>
        </w:r>
      </w:hyperlink>
      <w:r w:rsidRPr="008946BF">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8946BF" w:rsidRDefault="00761033" w:rsidP="00217F3D">
      <w:pPr>
        <w:pStyle w:val="PreambleBorderAbove"/>
        <w:rPr>
          <w:lang w:val="es-ES"/>
        </w:rPr>
      </w:pPr>
      <w:r w:rsidRPr="008946BF">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INTRODUCCIÓN.</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El software incluye:</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de servidor</w:t>
      </w:r>
      <w:r>
        <w:rPr>
          <w:sz w:val="20"/>
          <w:szCs w:val="20"/>
        </w:rPr>
        <w:t>, y</w:t>
      </w:r>
    </w:p>
    <w:p w14:paraId="3D79FF3C" w14:textId="18F5AED5" w:rsidR="00761033" w:rsidRPr="008946BF" w:rsidRDefault="00761033" w:rsidP="00217F3D">
      <w:pPr>
        <w:pStyle w:val="Bullet3"/>
        <w:tabs>
          <w:tab w:val="clear" w:pos="1080"/>
          <w:tab w:val="num" w:pos="1440"/>
        </w:tabs>
        <w:ind w:left="1440"/>
        <w:rPr>
          <w:lang w:val="es-ES"/>
        </w:rPr>
      </w:pPr>
      <w:r w:rsidRPr="008946BF">
        <w:rPr>
          <w:rFonts w:eastAsia="SimSun"/>
          <w:sz w:val="20"/>
          <w:szCs w:val="20"/>
          <w:lang w:val="es-ES"/>
        </w:rPr>
        <w:t>software adicional que solo se puede utilizar con el software de servidor directamente, o indirectamente a través de otro software adicional</w:t>
      </w:r>
      <w:r w:rsidRPr="008946BF">
        <w:rPr>
          <w:sz w:val="20"/>
          <w:szCs w:val="20"/>
          <w:lang w:val="es-ES"/>
        </w:rPr>
        <w:t>.</w:t>
      </w:r>
    </w:p>
    <w:p w14:paraId="0C418834" w14:textId="45DAC7BE" w:rsidR="00761033" w:rsidRPr="008946BF" w:rsidRDefault="00761033" w:rsidP="00512804">
      <w:pPr>
        <w:pStyle w:val="Heading1"/>
        <w:widowControl w:val="0"/>
        <w:numPr>
          <w:ilvl w:val="1"/>
          <w:numId w:val="25"/>
        </w:numPr>
        <w:tabs>
          <w:tab w:val="left" w:pos="1080"/>
        </w:tabs>
        <w:ind w:left="1080" w:hanging="720"/>
        <w:rPr>
          <w:lang w:val="es-ES"/>
        </w:rPr>
      </w:pPr>
      <w:r w:rsidRPr="008946BF">
        <w:rPr>
          <w:rFonts w:eastAsia="SimSun"/>
          <w:sz w:val="20"/>
          <w:szCs w:val="20"/>
          <w:lang w:val="es-ES"/>
        </w:rPr>
        <w:t xml:space="preserve">Modelo de Licencia. </w:t>
      </w:r>
      <w:r w:rsidRPr="008946BF">
        <w:rPr>
          <w:rFonts w:eastAsia="SimSun"/>
          <w:b w:val="0"/>
          <w:bCs w:val="0"/>
          <w:sz w:val="20"/>
          <w:szCs w:val="20"/>
          <w:lang w:val="es-ES"/>
        </w:rPr>
        <w:t>El software se licencia basándose en:</w:t>
      </w:r>
    </w:p>
    <w:p w14:paraId="0D003B46" w14:textId="19C7E0FD" w:rsidR="002F3172" w:rsidRPr="008946BF" w:rsidRDefault="00761033" w:rsidP="00FE7293">
      <w:pPr>
        <w:pStyle w:val="Bullet3"/>
        <w:tabs>
          <w:tab w:val="clear" w:pos="1080"/>
          <w:tab w:val="num" w:pos="1440"/>
        </w:tabs>
        <w:ind w:left="1440"/>
        <w:rPr>
          <w:lang w:val="es-ES"/>
        </w:rPr>
      </w:pPr>
      <w:r w:rsidRPr="008946BF">
        <w:rPr>
          <w:rFonts w:eastAsia="SimSun"/>
          <w:sz w:val="20"/>
          <w:szCs w:val="20"/>
          <w:lang w:val="es-ES"/>
        </w:rPr>
        <w:t>la</w:t>
      </w:r>
      <w:r w:rsidRPr="008946BF">
        <w:rPr>
          <w:rFonts w:eastAsia="SimSun"/>
          <w:bCs/>
          <w:sz w:val="20"/>
          <w:szCs w:val="20"/>
          <w:lang w:val="es-ES"/>
        </w:rPr>
        <w:t xml:space="preserve"> </w:t>
      </w:r>
      <w:r w:rsidRPr="008946BF">
        <w:rPr>
          <w:rFonts w:eastAsia="SimSun"/>
          <w:sz w:val="20"/>
          <w:szCs w:val="20"/>
          <w:lang w:val="es-ES"/>
        </w:rPr>
        <w:t>cantidad de entornos de sistema operativo (OSE) en los que se ejecuta el software de servidor, y</w:t>
      </w:r>
    </w:p>
    <w:p w14:paraId="732E0C10" w14:textId="743E1DD8" w:rsidR="00761033" w:rsidRPr="008946BF" w:rsidRDefault="00761033" w:rsidP="00FE7293">
      <w:pPr>
        <w:pStyle w:val="Bullet3"/>
        <w:tabs>
          <w:tab w:val="clear" w:pos="1080"/>
          <w:tab w:val="num" w:pos="1440"/>
        </w:tabs>
        <w:ind w:left="1440"/>
        <w:rPr>
          <w:lang w:val="es-ES"/>
        </w:rPr>
      </w:pPr>
      <w:r w:rsidRPr="008946BF">
        <w:rPr>
          <w:rFonts w:eastAsia="SimSun"/>
          <w:sz w:val="20"/>
          <w:szCs w:val="20"/>
          <w:lang w:val="es-ES"/>
        </w:rPr>
        <w:t>la cantidad de dispositivos y usuarios que acceden a las instancias del software de servidor.</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Terminología de las licencias.</w:t>
      </w:r>
    </w:p>
    <w:p w14:paraId="17B948A3" w14:textId="41CBD134" w:rsidR="00761033" w:rsidRPr="008946BF" w:rsidRDefault="00761033" w:rsidP="008946BF">
      <w:pPr>
        <w:pStyle w:val="Bullet3"/>
        <w:tabs>
          <w:tab w:val="clear" w:pos="1080"/>
          <w:tab w:val="num" w:pos="1440"/>
        </w:tabs>
        <w:ind w:left="1440" w:hanging="360"/>
        <w:rPr>
          <w:lang w:val="es-ES"/>
        </w:rPr>
      </w:pPr>
      <w:r w:rsidRPr="008946BF">
        <w:rPr>
          <w:rFonts w:eastAsia="SimSun"/>
          <w:b/>
          <w:bCs/>
          <w:sz w:val="20"/>
          <w:szCs w:val="20"/>
          <w:lang w:val="es-ES"/>
        </w:rPr>
        <w:t>Instancia.</w:t>
      </w:r>
      <w:r w:rsidRPr="008946BF">
        <w:rPr>
          <w:rFonts w:eastAsia="SimSun"/>
          <w:sz w:val="20"/>
          <w:szCs w:val="20"/>
          <w:lang w:val="es-ES"/>
        </w:rPr>
        <w:t xml:space="preserve"> Se crea una </w:t>
      </w:r>
      <w:r w:rsidR="008946BF">
        <w:rPr>
          <w:rFonts w:eastAsia="SimSun"/>
          <w:sz w:val="20"/>
          <w:szCs w:val="20"/>
          <w:lang w:val="es-ES"/>
        </w:rPr>
        <w:t>“</w:t>
      </w:r>
      <w:r w:rsidRPr="008946BF">
        <w:rPr>
          <w:rFonts w:eastAsia="SimSun"/>
          <w:sz w:val="20"/>
          <w:szCs w:val="20"/>
          <w:lang w:val="es-ES"/>
        </w:rPr>
        <w:t>instancia</w:t>
      </w:r>
      <w:r w:rsidR="008946BF">
        <w:rPr>
          <w:rFonts w:eastAsia="SimSun"/>
          <w:sz w:val="20"/>
          <w:szCs w:val="20"/>
          <w:lang w:val="es-ES"/>
        </w:rPr>
        <w:t>”</w:t>
      </w:r>
      <w:r w:rsidRPr="008946BF">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136E7599" w:rsidR="00761033" w:rsidRPr="008946BF" w:rsidRDefault="00761033" w:rsidP="008946BF">
      <w:pPr>
        <w:pStyle w:val="Bullet3"/>
        <w:tabs>
          <w:tab w:val="clear" w:pos="1080"/>
          <w:tab w:val="num" w:pos="1440"/>
        </w:tabs>
        <w:ind w:left="1440" w:hanging="360"/>
        <w:rPr>
          <w:lang w:val="es-ES"/>
        </w:rPr>
      </w:pPr>
      <w:r w:rsidRPr="008946BF">
        <w:rPr>
          <w:rFonts w:eastAsia="SimSun"/>
          <w:b/>
          <w:bCs/>
          <w:sz w:val="20"/>
          <w:szCs w:val="20"/>
          <w:lang w:val="es-ES"/>
        </w:rPr>
        <w:t>Ejecución de una instancia.</w:t>
      </w:r>
      <w:r w:rsidRPr="008946BF">
        <w:rPr>
          <w:rFonts w:eastAsia="SimSun"/>
          <w:sz w:val="20"/>
          <w:szCs w:val="20"/>
          <w:lang w:val="es-ES"/>
        </w:rPr>
        <w:t xml:space="preserve"> Se </w:t>
      </w:r>
      <w:r w:rsidR="008946BF">
        <w:rPr>
          <w:rFonts w:eastAsia="SimSun"/>
          <w:sz w:val="20"/>
          <w:szCs w:val="20"/>
          <w:lang w:val="es-ES"/>
        </w:rPr>
        <w:t>“</w:t>
      </w:r>
      <w:r w:rsidRPr="008946BF">
        <w:rPr>
          <w:rFonts w:eastAsia="SimSun"/>
          <w:sz w:val="20"/>
          <w:szCs w:val="20"/>
          <w:lang w:val="es-ES"/>
        </w:rPr>
        <w:t>ejecuta una instancia</w:t>
      </w:r>
      <w:r w:rsidR="008946BF">
        <w:rPr>
          <w:rFonts w:eastAsia="SimSun"/>
          <w:sz w:val="20"/>
          <w:szCs w:val="20"/>
          <w:lang w:val="es-ES"/>
        </w:rPr>
        <w:t>”</w:t>
      </w:r>
      <w:r w:rsidRPr="008946BF">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Entorno de sistema operativo (“OSE”).</w:t>
      </w:r>
      <w:r w:rsidRPr="008946BF">
        <w:rPr>
          <w:rFonts w:eastAsia="SimSun"/>
          <w:sz w:val="20"/>
          <w:szCs w:val="20"/>
          <w:lang w:val="es-ES"/>
        </w:rPr>
        <w:t xml:space="preserve"> Un “entorno de sistema operativo” u “OSE” es</w:t>
      </w:r>
    </w:p>
    <w:p w14:paraId="12091D11" w14:textId="714CD048" w:rsidR="00761033" w:rsidRPr="008946BF" w:rsidRDefault="00761033" w:rsidP="00217F3D">
      <w:pPr>
        <w:pStyle w:val="Bullet4"/>
        <w:numPr>
          <w:ilvl w:val="0"/>
          <w:numId w:val="14"/>
        </w:numPr>
        <w:ind w:left="1800" w:hanging="360"/>
        <w:rPr>
          <w:lang w:val="es-ES"/>
        </w:rPr>
      </w:pPr>
      <w:r w:rsidRPr="008946BF">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8946BF" w:rsidRDefault="00761033" w:rsidP="00217F3D">
      <w:pPr>
        <w:pStyle w:val="Bullet4"/>
        <w:numPr>
          <w:ilvl w:val="0"/>
          <w:numId w:val="14"/>
        </w:numPr>
        <w:ind w:left="1800" w:hanging="360"/>
        <w:rPr>
          <w:lang w:val="es-ES"/>
        </w:rPr>
      </w:pPr>
      <w:r w:rsidRPr="008946BF">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8946BF" w:rsidRDefault="00761033" w:rsidP="00217F3D">
      <w:pPr>
        <w:pStyle w:val="Body3"/>
        <w:ind w:left="1440"/>
        <w:rPr>
          <w:lang w:val="es-ES"/>
        </w:rPr>
      </w:pPr>
      <w:r w:rsidRPr="008946BF">
        <w:rPr>
          <w:rFonts w:eastAsia="SimSun"/>
          <w:sz w:val="20"/>
          <w:szCs w:val="20"/>
          <w:lang w:val="es-ES"/>
        </w:rPr>
        <w:t>Un sistema de hardware físico puede tener uno o ambos elementos siguientes:</w:t>
      </w:r>
    </w:p>
    <w:p w14:paraId="1311FEF7" w14:textId="5C3CB086" w:rsidR="00761033" w:rsidRPr="008946BF" w:rsidRDefault="00761033" w:rsidP="00217F3D">
      <w:pPr>
        <w:pStyle w:val="Body3"/>
        <w:numPr>
          <w:ilvl w:val="0"/>
          <w:numId w:val="15"/>
        </w:numPr>
        <w:rPr>
          <w:lang w:val="es-ES"/>
        </w:rPr>
      </w:pPr>
      <w:r w:rsidRPr="008946BF">
        <w:rPr>
          <w:rFonts w:eastAsia="SimSun"/>
          <w:sz w:val="20"/>
          <w:szCs w:val="20"/>
          <w:lang w:val="es-ES"/>
        </w:rPr>
        <w:t>un entorno de sistema operativo físico;</w:t>
      </w:r>
    </w:p>
    <w:p w14:paraId="346EF843" w14:textId="7861BEB8" w:rsidR="00761033" w:rsidRPr="008946BF" w:rsidRDefault="00761033" w:rsidP="00217F3D">
      <w:pPr>
        <w:pStyle w:val="Body3"/>
        <w:numPr>
          <w:ilvl w:val="0"/>
          <w:numId w:val="15"/>
        </w:numPr>
        <w:rPr>
          <w:lang w:val="es-ES"/>
        </w:rPr>
      </w:pPr>
      <w:r w:rsidRPr="008946BF">
        <w:rPr>
          <w:rFonts w:eastAsia="SimSun"/>
          <w:sz w:val="20"/>
          <w:szCs w:val="20"/>
          <w:lang w:val="es-ES"/>
        </w:rPr>
        <w:t>uno o varios entornos de sistema operativo virtuales.</w:t>
      </w:r>
    </w:p>
    <w:p w14:paraId="2036F477" w14:textId="1B89F8FF" w:rsidR="00761033" w:rsidRPr="008946BF" w:rsidRDefault="00761033" w:rsidP="00217F3D">
      <w:pPr>
        <w:pStyle w:val="Body3"/>
        <w:ind w:left="1440"/>
        <w:rPr>
          <w:lang w:val="es-ES"/>
        </w:rPr>
      </w:pPr>
      <w:r w:rsidRPr="008946BF">
        <w:rPr>
          <w:rFonts w:eastAsia="SimSun"/>
          <w:sz w:val="20"/>
          <w:szCs w:val="20"/>
          <w:lang w:val="es-ES"/>
        </w:rPr>
        <w:lastRenderedPageBreak/>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4CA7F155" w:rsidR="00761033" w:rsidRPr="008946BF" w:rsidRDefault="00761033" w:rsidP="00217F3D">
      <w:pPr>
        <w:pStyle w:val="Bullet3"/>
        <w:numPr>
          <w:ilvl w:val="0"/>
          <w:numId w:val="0"/>
        </w:numPr>
        <w:ind w:left="1440"/>
        <w:rPr>
          <w:lang w:val="es-ES"/>
        </w:rPr>
      </w:pPr>
      <w:r w:rsidRPr="008946BF">
        <w:rPr>
          <w:rFonts w:eastAsia="SimSun"/>
          <w:sz w:val="20"/>
          <w:szCs w:val="20"/>
          <w:lang w:val="es-ES"/>
        </w:rPr>
        <w:t>Un entorno de sistema operativo virtual se configura para ejecutarse en un sistema de hardware virtual (o emulado de cualquier otro modo).</w:t>
      </w:r>
    </w:p>
    <w:p w14:paraId="672BE840" w14:textId="586D8F19"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Servidor.</w:t>
      </w:r>
      <w:r w:rsidRPr="008946BF">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8946BF" w:rsidRDefault="00761033" w:rsidP="00217F3D">
      <w:pPr>
        <w:pStyle w:val="Bullet3"/>
        <w:tabs>
          <w:tab w:val="clear" w:pos="1080"/>
          <w:tab w:val="num" w:pos="1440"/>
        </w:tabs>
        <w:ind w:left="1440" w:hanging="360"/>
        <w:rPr>
          <w:lang w:val="es-ES"/>
        </w:rPr>
      </w:pPr>
      <w:r w:rsidRPr="008946BF">
        <w:rPr>
          <w:rFonts w:eastAsia="SimSun"/>
          <w:b/>
          <w:sz w:val="20"/>
          <w:szCs w:val="20"/>
          <w:lang w:val="es-ES"/>
        </w:rPr>
        <w:t>Núcleo físico.</w:t>
      </w:r>
      <w:r w:rsidRPr="008946BF">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8946BF" w:rsidRDefault="00761033" w:rsidP="00217F3D">
      <w:pPr>
        <w:pStyle w:val="Bullet3"/>
        <w:tabs>
          <w:tab w:val="clear" w:pos="1080"/>
          <w:tab w:val="num" w:pos="1440"/>
        </w:tabs>
        <w:ind w:left="1440" w:hanging="360"/>
        <w:rPr>
          <w:lang w:val="es-ES"/>
        </w:rPr>
      </w:pPr>
      <w:r w:rsidRPr="008946BF">
        <w:rPr>
          <w:rFonts w:eastAsia="SimSun"/>
          <w:b/>
          <w:sz w:val="20"/>
          <w:szCs w:val="20"/>
          <w:lang w:val="es-ES"/>
        </w:rPr>
        <w:t>Subproceso de hardware.</w:t>
      </w:r>
      <w:r w:rsidRPr="008946BF">
        <w:rPr>
          <w:rFonts w:eastAsia="SimSun"/>
          <w:sz w:val="20"/>
          <w:szCs w:val="20"/>
          <w:lang w:val="es-ES"/>
        </w:rPr>
        <w:t xml:space="preserve"> Un subproceso de hardware es un núcleo físico o un núcleo hipersubproceso en un proceso físico.</w:t>
      </w:r>
    </w:p>
    <w:p w14:paraId="62211C02" w14:textId="65D4CCD0" w:rsidR="00761033" w:rsidRPr="00A12872" w:rsidRDefault="00761033" w:rsidP="00217F3D">
      <w:pPr>
        <w:pStyle w:val="Bullet3"/>
        <w:tabs>
          <w:tab w:val="clear" w:pos="1080"/>
          <w:tab w:val="num" w:pos="1440"/>
        </w:tabs>
        <w:ind w:left="1440"/>
      </w:pPr>
      <w:r w:rsidRPr="008946BF">
        <w:rPr>
          <w:rFonts w:eastAsia="SimSun"/>
          <w:b/>
          <w:bCs/>
          <w:sz w:val="20"/>
          <w:szCs w:val="20"/>
          <w:lang w:val="es-ES"/>
        </w:rPr>
        <w:t>Núcleo virtual.</w:t>
      </w:r>
      <w:r w:rsidRPr="008946BF">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0F679080"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Cesión de una licencia.</w:t>
      </w:r>
      <w:r w:rsidRPr="008946BF">
        <w:rPr>
          <w:rFonts w:eastAsia="SimSun"/>
          <w:sz w:val="20"/>
          <w:szCs w:val="20"/>
          <w:lang w:val="es-ES"/>
        </w:rPr>
        <w:t xml:space="preserve"> “Ceder una licencia” significa simplemente designar dicha licencia a un servidor, dispositivo o usuario.</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DERECHOS DE USO</w:t>
      </w:r>
    </w:p>
    <w:p w14:paraId="27D8F838" w14:textId="32E5B2F6"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sz w:val="20"/>
          <w:szCs w:val="20"/>
          <w:lang w:val="es-ES"/>
        </w:rPr>
        <w:t>Cesión de la licencia al servidor.</w:t>
      </w:r>
    </w:p>
    <w:p w14:paraId="49B74B18" w14:textId="4C05C94E" w:rsidR="00761033" w:rsidRPr="008946BF" w:rsidRDefault="00761033" w:rsidP="003B25DD">
      <w:pPr>
        <w:pStyle w:val="Heading4"/>
        <w:ind w:left="1435" w:hanging="358"/>
        <w:rPr>
          <w:lang w:val="es-ES"/>
        </w:rPr>
      </w:pPr>
      <w:r w:rsidRPr="008946BF">
        <w:rPr>
          <w:b/>
          <w:sz w:val="20"/>
          <w:szCs w:val="20"/>
          <w:lang w:val="es-ES"/>
        </w:rPr>
        <w:t>(a)</w:t>
      </w:r>
      <w:r w:rsidRPr="008946BF">
        <w:rPr>
          <w:sz w:val="20"/>
          <w:szCs w:val="20"/>
          <w:lang w:val="es-ES"/>
        </w:rPr>
        <w:tab/>
      </w:r>
      <w:r w:rsidRPr="008946BF">
        <w:rPr>
          <w:b/>
          <w:sz w:val="20"/>
          <w:szCs w:val="20"/>
          <w:lang w:val="es-ES"/>
        </w:rPr>
        <w:t>Asignación inicial.</w:t>
      </w:r>
      <w:r w:rsidRPr="008946BF">
        <w:rPr>
          <w:sz w:val="20"/>
          <w:szCs w:val="20"/>
          <w:lang w:val="es-ES"/>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 Una partición o división de hardware se considera un servidor independiente.</w:t>
      </w:r>
    </w:p>
    <w:p w14:paraId="17C8ADE4" w14:textId="635220C5" w:rsidR="00761033" w:rsidRPr="008946BF" w:rsidRDefault="00761033" w:rsidP="001B4C71">
      <w:pPr>
        <w:pStyle w:val="Heading4"/>
        <w:ind w:left="1435" w:hanging="358"/>
        <w:rPr>
          <w:lang w:val="es-ES"/>
        </w:rPr>
      </w:pPr>
      <w:r w:rsidRPr="008946BF">
        <w:rPr>
          <w:b/>
          <w:sz w:val="20"/>
          <w:szCs w:val="20"/>
          <w:lang w:val="es-ES"/>
        </w:rPr>
        <w:t>(b)</w:t>
      </w:r>
      <w:r w:rsidRPr="008946BF">
        <w:rPr>
          <w:sz w:val="20"/>
          <w:szCs w:val="20"/>
          <w:lang w:val="es-ES"/>
        </w:rPr>
        <w:tab/>
      </w:r>
      <w:r w:rsidRPr="008946BF">
        <w:rPr>
          <w:b/>
          <w:sz w:val="20"/>
          <w:szCs w:val="20"/>
          <w:lang w:val="es-ES"/>
        </w:rPr>
        <w:t>Reasignación.</w:t>
      </w:r>
      <w:r w:rsidRPr="008946BF">
        <w:rPr>
          <w:sz w:val="20"/>
          <w:szCs w:val="20"/>
          <w:lang w:val="es-ES"/>
        </w:rPr>
        <w:t xml:space="preserve"> </w:t>
      </w:r>
      <w:r w:rsidRPr="008946BF">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8C3B2F6" w14:textId="4D0922A4"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sz w:val="20"/>
          <w:szCs w:val="20"/>
          <w:lang w:val="es-ES"/>
        </w:rPr>
        <w:t xml:space="preserve">Ejecución de Instancias del Software de Servidor. </w:t>
      </w:r>
      <w:r w:rsidRPr="008946BF">
        <w:rPr>
          <w:rFonts w:eastAsia="SimSun"/>
          <w:b w:val="0"/>
          <w:sz w:val="20"/>
          <w:szCs w:val="20"/>
          <w:lang w:val="es-ES"/>
        </w:rPr>
        <w:t xml:space="preserve">Para cada licencia de software que ceda al servidor, </w:t>
      </w:r>
      <w:r w:rsidRPr="008946BF">
        <w:rPr>
          <w:b w:val="0"/>
          <w:bCs w:val="0"/>
          <w:sz w:val="20"/>
          <w:szCs w:val="20"/>
          <w:lang w:val="es-ES"/>
        </w:rPr>
        <w:t>puede ejecutar la cantidad que desee de instancias del software de servidor en un OSE físico o virtual en el servidor licenciado a la vez.</w:t>
      </w:r>
    </w:p>
    <w:p w14:paraId="18CF8208" w14:textId="4B6C1C4F" w:rsidR="00291661" w:rsidRPr="008946BF" w:rsidRDefault="00291661" w:rsidP="00FE7293">
      <w:pPr>
        <w:pStyle w:val="Heading1"/>
        <w:widowControl w:val="0"/>
        <w:numPr>
          <w:ilvl w:val="1"/>
          <w:numId w:val="26"/>
        </w:numPr>
        <w:tabs>
          <w:tab w:val="left" w:pos="1080"/>
        </w:tabs>
        <w:ind w:left="1080"/>
        <w:rPr>
          <w:lang w:val="es-ES"/>
        </w:rPr>
      </w:pPr>
      <w:r w:rsidRPr="008946BF">
        <w:rPr>
          <w:sz w:val="20"/>
          <w:szCs w:val="20"/>
          <w:lang w:val="es-ES"/>
        </w:rPr>
        <w:t xml:space="preserve">Versiones y ediciones alternativas. </w:t>
      </w:r>
      <w:r w:rsidRPr="008946BF">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8946BF" w:rsidRDefault="00291661" w:rsidP="00291661">
      <w:pPr>
        <w:pStyle w:val="Heading2"/>
        <w:ind w:left="1077" w:firstLine="3"/>
        <w:rPr>
          <w:lang w:val="es-ES"/>
        </w:rPr>
      </w:pPr>
      <w:r w:rsidRPr="008946BF">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2BC2DACF" w14:textId="3850ADE9" w:rsidR="00291661" w:rsidRPr="008946BF" w:rsidRDefault="00291661" w:rsidP="00291661">
      <w:pPr>
        <w:pStyle w:val="Heading2"/>
        <w:ind w:left="1077" w:firstLine="3"/>
        <w:rPr>
          <w:lang w:val="es-ES"/>
        </w:rPr>
      </w:pPr>
      <w:r w:rsidRPr="008946BF">
        <w:rPr>
          <w:rFonts w:eastAsia="SimSun"/>
          <w:b w:val="0"/>
          <w:sz w:val="20"/>
          <w:szCs w:val="20"/>
          <w:lang w:val="es-ES"/>
        </w:rPr>
        <w:t>El software puede incluir más de una versión, por ejemplo, de 32 bits y de 64 bits. En cada instancia del software que usted está autorizado a crear, almacenar y ejecutar, puede utilizar cualquier versión.</w:t>
      </w:r>
    </w:p>
    <w:p w14:paraId="56B54482" w14:textId="75B28553" w:rsidR="00761033" w:rsidRPr="008946BF" w:rsidRDefault="00761033" w:rsidP="008946BF">
      <w:pPr>
        <w:pStyle w:val="Heading1"/>
        <w:widowControl w:val="0"/>
        <w:numPr>
          <w:ilvl w:val="1"/>
          <w:numId w:val="26"/>
        </w:numPr>
        <w:tabs>
          <w:tab w:val="left" w:pos="1080"/>
        </w:tabs>
        <w:ind w:left="1080"/>
        <w:rPr>
          <w:lang w:val="es-ES"/>
        </w:rPr>
      </w:pPr>
      <w:r w:rsidRPr="008946BF">
        <w:rPr>
          <w:rFonts w:eastAsia="SimSun"/>
          <w:sz w:val="20"/>
          <w:szCs w:val="20"/>
          <w:lang w:val="es-ES"/>
        </w:rPr>
        <w:t xml:space="preserve">Ejecución de instancias de software adicional. </w:t>
      </w:r>
      <w:r w:rsidRPr="008946BF">
        <w:rPr>
          <w:rFonts w:eastAsia="SimSun"/>
          <w:b w:val="0"/>
          <w:bCs w:val="0"/>
          <w:sz w:val="20"/>
          <w:szCs w:val="20"/>
          <w:lang w:val="es-ES"/>
        </w:rPr>
        <w:t xml:space="preserve">Puede ejecutar o utilizar de otra forma cualquier número de instancias de software adicional indicados a continuación en OSE físicos o virtuales en cualquier número de dispositivos siempre y cuando el software adicional solo se utilice junto con la aplicación o conjunto de aplicaciones llave en mano de software integradas (la </w:t>
      </w:r>
      <w:r w:rsidR="008946BF">
        <w:rPr>
          <w:rFonts w:eastAsia="SimSun"/>
          <w:b w:val="0"/>
          <w:bCs w:val="0"/>
          <w:sz w:val="20"/>
          <w:szCs w:val="20"/>
          <w:lang w:val="es-ES"/>
        </w:rPr>
        <w:t>“</w:t>
      </w:r>
      <w:r w:rsidRPr="008946BF">
        <w:rPr>
          <w:rFonts w:eastAsia="SimSun"/>
          <w:b w:val="0"/>
          <w:bCs w:val="0"/>
          <w:sz w:val="20"/>
          <w:szCs w:val="20"/>
          <w:lang w:val="es-ES"/>
        </w:rPr>
        <w:t>Solución unificada</w:t>
      </w:r>
      <w:r w:rsidR="008946BF">
        <w:rPr>
          <w:rFonts w:eastAsia="SimSun"/>
          <w:b w:val="0"/>
          <w:bCs w:val="0"/>
          <w:sz w:val="20"/>
          <w:szCs w:val="20"/>
          <w:lang w:val="es-ES"/>
        </w:rPr>
        <w:t>”</w:t>
      </w:r>
      <w:r w:rsidRPr="008946BF">
        <w:rPr>
          <w:rFonts w:eastAsia="SimSun"/>
          <w:b w:val="0"/>
          <w:bCs w:val="0"/>
          <w:sz w:val="20"/>
          <w:szCs w:val="20"/>
          <w:lang w:val="es-ES"/>
        </w:rPr>
        <w:t>) entregada por el Licenciante o en nombre de este. Puede utilizar el software adicional solo con el software de servidor directamente, o indirectamente a través de otro software adicional.</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Componentes de documentación</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SDK de Conectividad de Cliente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Conectividad de Calidad de Cliente</w:t>
      </w:r>
    </w:p>
    <w:p w14:paraId="597317B2" w14:textId="3754010D"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SDK de las Herramientas de Cliente</w:t>
      </w:r>
    </w:p>
    <w:p w14:paraId="2F60FA75" w14:textId="76109590"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Compatibilidad con Versiones Anteriores de Herramientas de Cliente</w:t>
      </w:r>
    </w:p>
    <w:p w14:paraId="36751878" w14:textId="0201A227"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Conectividad con las Herramientas de Cliente</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bCs w:val="0"/>
          <w:sz w:val="20"/>
          <w:szCs w:val="20"/>
          <w:lang w:val="es-ES"/>
        </w:rPr>
        <w:t>Creación y almacenamiento de instancias en los servidores o en el soporte físico de almacenamiento</w:t>
      </w:r>
      <w:r w:rsidRPr="008946BF">
        <w:rPr>
          <w:rFonts w:eastAsia="SimSun"/>
          <w:b w:val="0"/>
          <w:bCs w:val="0"/>
          <w:sz w:val="20"/>
          <w:szCs w:val="20"/>
          <w:lang w:val="es-ES"/>
        </w:rPr>
        <w:t>. En virtud de cada licencia de software que adquiera, dispone de los derechos adicionales siguientes:</w:t>
      </w:r>
    </w:p>
    <w:p w14:paraId="135A7D47" w14:textId="539498E1"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crear cualquier número de instancias de software de servidor y de software adicional.</w:t>
      </w:r>
    </w:p>
    <w:p w14:paraId="1184D15B" w14:textId="6FC3B194"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5CC93652" w:rsidR="00761033" w:rsidRPr="008946BF" w:rsidDel="0049204D" w:rsidRDefault="00761033" w:rsidP="00FE7293">
      <w:pPr>
        <w:pStyle w:val="Heading1"/>
        <w:widowControl w:val="0"/>
        <w:numPr>
          <w:ilvl w:val="1"/>
          <w:numId w:val="26"/>
        </w:numPr>
        <w:tabs>
          <w:tab w:val="left" w:pos="1080"/>
        </w:tabs>
        <w:ind w:left="1080"/>
        <w:rPr>
          <w:lang w:val="es-ES"/>
        </w:rPr>
      </w:pPr>
      <w:r w:rsidRPr="008946BF">
        <w:rPr>
          <w:rFonts w:eastAsia="SimSun"/>
          <w:bCs w:val="0"/>
          <w:sz w:val="20"/>
          <w:szCs w:val="20"/>
          <w:lang w:val="es-ES"/>
        </w:rPr>
        <w:t>Licencias de acceso cliente (licencias CAL)</w:t>
      </w:r>
      <w:r w:rsidRPr="008946BF">
        <w:rPr>
          <w:rFonts w:eastAsia="SimSun"/>
          <w:b w:val="0"/>
          <w:bCs w:val="0"/>
          <w:sz w:val="20"/>
          <w:szCs w:val="20"/>
          <w:lang w:val="es-ES"/>
        </w:rPr>
        <w:t>.</w:t>
      </w:r>
    </w:p>
    <w:p w14:paraId="08D1532F" w14:textId="124880FC"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Asignación inicial de licencias CAL.</w:t>
      </w:r>
      <w:r w:rsidRPr="008946BF">
        <w:rPr>
          <w:rFonts w:eastAsia="SimSun"/>
          <w:b w:val="0"/>
          <w:bCs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p>
    <w:p w14:paraId="6170DA29" w14:textId="2F4EC3C8"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No se necesita una licencia CAL para ninguno de sus servidores licenciados para ejecutar instancias del software de servidor.</w:t>
      </w:r>
    </w:p>
    <w:p w14:paraId="416E378D" w14:textId="2A30219C"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No se necesita una licencia CAL para que un máximo de dos dispositivos o usuarios accedan a sus instancias del software de servidor si lo hacen exclusivamente para administrar dichas instancias.</w:t>
      </w:r>
    </w:p>
    <w:p w14:paraId="3C560233" w14:textId="045C2F05"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Las licencias CAL permiten el acceso a sus instancias de versiones anteriores, pero no recientes, del software de servidor. Si accede a instancias de una versión anterior, también puede utilizar licencias CAL que correspondan a dicha versión.</w:t>
      </w:r>
    </w:p>
    <w:p w14:paraId="4A9F4089" w14:textId="0F3B9EFC"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Tipos de licencias CAL.</w:t>
      </w:r>
      <w:r w:rsidRPr="008946BF">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Reasignación de licencias CAL.</w:t>
      </w:r>
      <w:r w:rsidRPr="008946BF">
        <w:rPr>
          <w:rFonts w:eastAsia="SimSun"/>
          <w:b w:val="0"/>
          <w:bCs w:val="0"/>
          <w:sz w:val="20"/>
          <w:szCs w:val="20"/>
          <w:lang w:val="es-ES"/>
        </w:rPr>
        <w:t xml:space="preserve"> Además, usted podrá:</w:t>
      </w:r>
    </w:p>
    <w:p w14:paraId="51924AC3" w14:textId="7E81FA46" w:rsidR="00761033" w:rsidRPr="008946BF" w:rsidDel="0049204D" w:rsidRDefault="00761033" w:rsidP="00AA3BDF">
      <w:pPr>
        <w:pStyle w:val="Bullet4"/>
        <w:widowControl w:val="0"/>
        <w:numPr>
          <w:ilvl w:val="0"/>
          <w:numId w:val="13"/>
        </w:numPr>
        <w:ind w:left="1800"/>
        <w:rPr>
          <w:lang w:val="es-ES"/>
        </w:rPr>
      </w:pPr>
      <w:r w:rsidRPr="008946BF">
        <w:rPr>
          <w:rFonts w:eastAsia="SimSun"/>
          <w:sz w:val="20"/>
          <w:szCs w:val="20"/>
          <w:lang w:val="es-ES"/>
        </w:rPr>
        <w:t>reasignar de manera permanente la CAL de un dispositivo a otro, o bien la CAL de un usuario a otro; o bien</w:t>
      </w:r>
    </w:p>
    <w:p w14:paraId="744AEB89" w14:textId="4FF3F4AA" w:rsidR="00761033" w:rsidRPr="008946BF" w:rsidRDefault="00761033" w:rsidP="00AA3BDF">
      <w:pPr>
        <w:pStyle w:val="Bullet4"/>
        <w:widowControl w:val="0"/>
        <w:numPr>
          <w:ilvl w:val="0"/>
          <w:numId w:val="13"/>
        </w:numPr>
        <w:ind w:left="1800"/>
        <w:rPr>
          <w:lang w:val="es-ES"/>
        </w:rPr>
      </w:pPr>
      <w:r w:rsidRPr="008946BF">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0EC7DDBE" w:rsidR="00761033" w:rsidRPr="008946BF" w:rsidRDefault="0078125A" w:rsidP="00FE7293">
      <w:pPr>
        <w:pStyle w:val="Heading1"/>
        <w:numPr>
          <w:ilvl w:val="0"/>
          <w:numId w:val="22"/>
        </w:numPr>
        <w:tabs>
          <w:tab w:val="left" w:pos="360"/>
        </w:tabs>
        <w:ind w:left="360"/>
        <w:rPr>
          <w:lang w:val="es-ES"/>
        </w:rPr>
      </w:pPr>
      <w:r w:rsidRPr="008946BF">
        <w:rPr>
          <w:rFonts w:eastAsia="SimSun"/>
          <w:sz w:val="20"/>
          <w:szCs w:val="20"/>
          <w:lang w:val="es-ES"/>
        </w:rPr>
        <w:t>REQUISITOS DE LICENCIA Y/O DERECHOS DE USO ADICIONALES.</w:t>
      </w:r>
    </w:p>
    <w:p w14:paraId="41AC05EA" w14:textId="26961AFD" w:rsidR="00291661" w:rsidRPr="008946BF" w:rsidRDefault="00291661" w:rsidP="008946BF">
      <w:pPr>
        <w:pStyle w:val="Heading1"/>
        <w:widowControl w:val="0"/>
        <w:numPr>
          <w:ilvl w:val="1"/>
          <w:numId w:val="27"/>
        </w:numPr>
        <w:tabs>
          <w:tab w:val="left" w:pos="1080"/>
        </w:tabs>
        <w:ind w:left="1080"/>
        <w:rPr>
          <w:lang w:val="es-ES"/>
        </w:rPr>
      </w:pPr>
      <w:r w:rsidRPr="008946BF">
        <w:rPr>
          <w:rFonts w:eastAsia="SimSun"/>
          <w:sz w:val="20"/>
          <w:szCs w:val="20"/>
          <w:lang w:val="es-ES"/>
        </w:rPr>
        <w:t>Software</w:t>
      </w:r>
      <w:r w:rsidRPr="008946BF">
        <w:rPr>
          <w:bCs w:val="0"/>
          <w:sz w:val="20"/>
          <w:szCs w:val="20"/>
          <w:lang w:val="es-ES"/>
        </w:rPr>
        <w:t xml:space="preserve"> de tiempo de ejecución-uso restringido</w:t>
      </w:r>
      <w:r w:rsidRPr="008946BF">
        <w:rPr>
          <w:sz w:val="20"/>
          <w:szCs w:val="20"/>
          <w:lang w:val="es-ES"/>
        </w:rPr>
        <w:t>.</w:t>
      </w:r>
      <w:r w:rsidRPr="008946BF">
        <w:rPr>
          <w:b w:val="0"/>
          <w:sz w:val="20"/>
          <w:szCs w:val="20"/>
          <w:lang w:val="es-ES"/>
        </w:rPr>
        <w:t xml:space="preserve"> El software es de </w:t>
      </w:r>
      <w:r w:rsidR="008946BF">
        <w:rPr>
          <w:b w:val="0"/>
          <w:sz w:val="20"/>
          <w:szCs w:val="20"/>
          <w:lang w:val="es-ES"/>
        </w:rPr>
        <w:t>“</w:t>
      </w:r>
      <w:r w:rsidRPr="008946BF">
        <w:rPr>
          <w:b w:val="0"/>
          <w:sz w:val="20"/>
          <w:szCs w:val="20"/>
          <w:lang w:val="es-ES"/>
        </w:rPr>
        <w:t>Tiempo de Ejecución-Uso Restringido</w:t>
      </w:r>
      <w:r w:rsidR="008946BF">
        <w:rPr>
          <w:b w:val="0"/>
          <w:sz w:val="20"/>
          <w:szCs w:val="20"/>
          <w:lang w:val="es-ES"/>
        </w:rPr>
        <w:t>”</w:t>
      </w:r>
      <w:r w:rsidRPr="008946BF">
        <w:rPr>
          <w:b w:val="0"/>
          <w:sz w:val="20"/>
          <w:szCs w:val="20"/>
          <w:lang w:val="es-ES"/>
        </w:rPr>
        <w:t>; como tal, solo se puede utilizar para ejecutar la Solución Unificada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7C3EC98B" w14:textId="1C4279EF" w:rsidR="00761033" w:rsidRPr="008946BF" w:rsidRDefault="00761033" w:rsidP="00FE7293">
      <w:pPr>
        <w:pStyle w:val="Heading1"/>
        <w:widowControl w:val="0"/>
        <w:numPr>
          <w:ilvl w:val="1"/>
          <w:numId w:val="27"/>
        </w:numPr>
        <w:tabs>
          <w:tab w:val="left" w:pos="1080"/>
        </w:tabs>
        <w:ind w:left="1080"/>
        <w:rPr>
          <w:lang w:val="es-ES"/>
        </w:rPr>
      </w:pPr>
      <w:r w:rsidRPr="008946BF">
        <w:rPr>
          <w:sz w:val="20"/>
          <w:szCs w:val="20"/>
          <w:lang w:val="es-ES"/>
        </w:rPr>
        <w:t>Instancias Máximas.</w:t>
      </w:r>
      <w:r w:rsidRPr="008946BF">
        <w:rPr>
          <w:b w:val="0"/>
          <w:sz w:val="20"/>
          <w:szCs w:val="20"/>
          <w:lang w:val="es-ES"/>
        </w:rPr>
        <w:t xml:space="preserve"> El software o su hardware puede limitar el número de instancias del software de servidor que se pueden ejecutar en OSEs físicos o virtuales del servidor.</w:t>
      </w:r>
    </w:p>
    <w:p w14:paraId="0FC6CA57" w14:textId="68E4FFF1" w:rsidR="00761033" w:rsidRPr="008946BF" w:rsidRDefault="00761033" w:rsidP="00FE7293">
      <w:pPr>
        <w:pStyle w:val="Heading1"/>
        <w:widowControl w:val="0"/>
        <w:numPr>
          <w:ilvl w:val="1"/>
          <w:numId w:val="27"/>
        </w:numPr>
        <w:tabs>
          <w:tab w:val="left" w:pos="1080"/>
        </w:tabs>
        <w:ind w:left="1080"/>
        <w:rPr>
          <w:lang w:val="es-ES"/>
        </w:rPr>
      </w:pPr>
      <w:r w:rsidRPr="008946BF">
        <w:rPr>
          <w:rFonts w:eastAsia="SimSun"/>
          <w:sz w:val="20"/>
          <w:szCs w:val="20"/>
          <w:lang w:val="es-ES"/>
        </w:rPr>
        <w:t xml:space="preserve">Multiplexación. </w:t>
      </w:r>
      <w:r w:rsidRPr="008946BF">
        <w:rPr>
          <w:rFonts w:eastAsia="SimSun"/>
          <w:b w:val="0"/>
          <w:bCs w:val="0"/>
          <w:sz w:val="20"/>
          <w:szCs w:val="20"/>
          <w:lang w:val="es-ES"/>
        </w:rPr>
        <w:t>El hardware o software que utilice para:</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agrupar conexiones,</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reenrutar información o</w:t>
      </w:r>
    </w:p>
    <w:p w14:paraId="0A1CEE50" w14:textId="2EB7D9D0" w:rsidR="00761033" w:rsidRPr="008946BF" w:rsidRDefault="00761033" w:rsidP="00217F3D">
      <w:pPr>
        <w:pStyle w:val="Bullet3"/>
        <w:tabs>
          <w:tab w:val="clear" w:pos="1080"/>
          <w:tab w:val="num" w:pos="1440"/>
        </w:tabs>
        <w:ind w:left="1440" w:hanging="360"/>
        <w:rPr>
          <w:lang w:val="es-ES"/>
        </w:rPr>
      </w:pPr>
      <w:r w:rsidRPr="008946BF">
        <w:rPr>
          <w:rFonts w:eastAsia="SimSun"/>
          <w:sz w:val="20"/>
          <w:szCs w:val="20"/>
          <w:lang w:val="es-ES"/>
        </w:rPr>
        <w:t>reducir el número de dispositivos o usuarios que utilizan el software o acceden al mismo directamente</w:t>
      </w:r>
    </w:p>
    <w:p w14:paraId="12EF3899" w14:textId="4AFE0004" w:rsidR="00761033" w:rsidRPr="008946BF" w:rsidRDefault="00761033" w:rsidP="00217F3D">
      <w:pPr>
        <w:pStyle w:val="Body2"/>
        <w:tabs>
          <w:tab w:val="left" w:pos="1080"/>
        </w:tabs>
        <w:ind w:left="1080"/>
        <w:rPr>
          <w:lang w:val="es-ES"/>
        </w:rPr>
      </w:pPr>
      <w:r w:rsidRPr="008946BF">
        <w:rPr>
          <w:rFonts w:eastAsia="SimSun"/>
          <w:sz w:val="20"/>
          <w:szCs w:val="20"/>
          <w:lang w:val="es-ES"/>
        </w:rPr>
        <w:t>(en ocasiones se denomina “multiplexación” o “agrupación”), no disminuye el número de licencias de cualquier tipo que necesite.</w:t>
      </w:r>
    </w:p>
    <w:p w14:paraId="7E5B0EA2" w14:textId="2347FF27"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 xml:space="preserve">Cláusula de no separación del software de servidor. </w:t>
      </w:r>
      <w:r w:rsidRPr="00C77F24">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08688A8F"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Elemento de informe de mapa de Reporting Services de SQL Server.</w:t>
      </w:r>
      <w:r w:rsidRPr="00C77F24">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2" w:history="1">
        <w:r w:rsidRPr="00C77F24">
          <w:rPr>
            <w:rStyle w:val="Hyperlink"/>
            <w:rFonts w:cs="Tahoma"/>
            <w:b w:val="0"/>
            <w:sz w:val="20"/>
            <w:szCs w:val="20"/>
            <w:lang w:val="es-ES"/>
          </w:rPr>
          <w:t>http://go.microsoft.com/?linkid=9710837</w:t>
        </w:r>
      </w:hyperlink>
      <w:r w:rsidRPr="00C77F24">
        <w:rPr>
          <w:b w:val="0"/>
          <w:sz w:val="20"/>
          <w:szCs w:val="20"/>
          <w:lang w:val="es-ES"/>
        </w:rPr>
        <w:t xml:space="preserve"> </w:t>
      </w:r>
      <w:r w:rsidRPr="00C77F24">
        <w:rPr>
          <w:rFonts w:eastAsia="SimSun"/>
          <w:b w:val="0"/>
          <w:sz w:val="20"/>
          <w:szCs w:val="20"/>
          <w:lang w:val="es-ES"/>
        </w:rPr>
        <w:t xml:space="preserve">y la Declaración de Privacidad de Mapas de Bing, disponible en </w:t>
      </w:r>
      <w:hyperlink r:id="rId13" w:history="1">
        <w:r w:rsidRPr="00C77F24">
          <w:rPr>
            <w:rStyle w:val="Hyperlink"/>
            <w:rFonts w:cs="Tahoma"/>
            <w:b w:val="0"/>
            <w:sz w:val="20"/>
            <w:szCs w:val="20"/>
            <w:lang w:val="es-ES"/>
          </w:rPr>
          <w:t>http://go.microsoft.com/fwlink/?LinkID=248686</w:t>
        </w:r>
      </w:hyperlink>
      <w:r w:rsidRPr="00C77F24">
        <w:rPr>
          <w:b w:val="0"/>
          <w:sz w:val="20"/>
          <w:szCs w:val="20"/>
          <w:lang w:val="es-ES"/>
        </w:rPr>
        <w:t>.</w:t>
      </w:r>
    </w:p>
    <w:p w14:paraId="618A4D4F" w14:textId="0E669BF3"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 xml:space="preserve">Programas de Microsoft incluidos. </w:t>
      </w:r>
      <w:r w:rsidRPr="00C77F24">
        <w:rPr>
          <w:b w:val="0"/>
          <w:sz w:val="20"/>
          <w:szCs w:val="20"/>
          <w:lang w:val="es-ES"/>
        </w:rPr>
        <w:t xml:space="preserve">El software incluye otros programas de Microsoft enumerados en </w:t>
      </w:r>
      <w:hyperlink r:id="rId14" w:history="1">
        <w:r w:rsidRPr="00C77F24">
          <w:rPr>
            <w:rStyle w:val="Hyperlink"/>
            <w:rFonts w:cs="Tahoma"/>
            <w:b w:val="0"/>
            <w:sz w:val="20"/>
            <w:szCs w:val="20"/>
            <w:lang w:val="es-ES"/>
          </w:rPr>
          <w:t>http://go.microsoft.com/fwlink/?LinkID=298186</w:t>
        </w:r>
      </w:hyperlink>
      <w:r w:rsidRPr="00C77F24">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NOTIFICACIONES A TERCEROS.</w:t>
      </w:r>
      <w:r w:rsidRPr="00C77F24">
        <w:rPr>
          <w:sz w:val="20"/>
          <w:szCs w:val="20"/>
          <w:lang w:val="es-ES"/>
        </w:rPr>
        <w:t xml:space="preserve"> </w:t>
      </w:r>
      <w:r w:rsidRPr="00C77F24">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3751715A" w14:textId="462CDAD9" w:rsidR="00761033" w:rsidRPr="00C77F24" w:rsidRDefault="00761033" w:rsidP="00FE7293">
      <w:pPr>
        <w:pStyle w:val="Heading1"/>
        <w:numPr>
          <w:ilvl w:val="0"/>
          <w:numId w:val="22"/>
        </w:numPr>
        <w:tabs>
          <w:tab w:val="left" w:pos="360"/>
        </w:tabs>
        <w:ind w:left="360"/>
        <w:rPr>
          <w:sz w:val="20"/>
          <w:szCs w:val="20"/>
        </w:rPr>
      </w:pPr>
      <w:r w:rsidRPr="00C77F24">
        <w:rPr>
          <w:rFonts w:eastAsia="SimSun"/>
          <w:sz w:val="20"/>
          <w:szCs w:val="20"/>
          <w:lang w:val="es-ES"/>
        </w:rPr>
        <w:t xml:space="preserve">SERVICIOS BASADOS EN INTERNET. </w:t>
      </w:r>
      <w:r w:rsidRPr="00C77F24">
        <w:rPr>
          <w:rFonts w:eastAsia="SimSun"/>
          <w:b w:val="0"/>
          <w:bCs w:val="0"/>
          <w:sz w:val="20"/>
          <w:szCs w:val="20"/>
          <w:lang w:val="es-ES"/>
        </w:rPr>
        <w:t xml:space="preserve">Microsoft proporciona servicios basados en Internet con el software. </w:t>
      </w:r>
      <w:r w:rsidRPr="00C77F24">
        <w:rPr>
          <w:rFonts w:eastAsia="SimSun"/>
          <w:b w:val="0"/>
          <w:bCs w:val="0"/>
          <w:sz w:val="20"/>
          <w:szCs w:val="20"/>
        </w:rPr>
        <w:t>Microsoft podrá modificarlos o cancelarlos en cualquier momento.</w:t>
      </w:r>
    </w:p>
    <w:p w14:paraId="4A7665EF" w14:textId="24757E98"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 xml:space="preserve">PRUEBAS COMPARATIVAS. </w:t>
      </w:r>
      <w:r w:rsidRPr="00C77F24">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rPr>
        <w:t xml:space="preserve">SOFTWARE .NET FRAMEWORK. </w:t>
      </w:r>
      <w:r w:rsidRPr="00C77F24">
        <w:rPr>
          <w:rFonts w:eastAsia="SimSun"/>
          <w:b w:val="0"/>
          <w:bCs w:val="0"/>
          <w:sz w:val="20"/>
          <w:szCs w:val="20"/>
        </w:rPr>
        <w:t xml:space="preserve">El software contiene el software Microsoft .NET Framework. </w:t>
      </w:r>
      <w:r w:rsidRPr="00C77F24">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C77F24" w:rsidRDefault="000636FE" w:rsidP="00FE7293">
      <w:pPr>
        <w:pStyle w:val="Heading1"/>
        <w:numPr>
          <w:ilvl w:val="0"/>
          <w:numId w:val="22"/>
        </w:numPr>
        <w:tabs>
          <w:tab w:val="left" w:pos="360"/>
        </w:tabs>
        <w:ind w:left="360"/>
        <w:rPr>
          <w:sz w:val="20"/>
          <w:szCs w:val="20"/>
          <w:lang w:val="es-ES"/>
        </w:rPr>
      </w:pPr>
      <w:r w:rsidRPr="00C77F24">
        <w:rPr>
          <w:rFonts w:eastAsia="SimSun"/>
          <w:sz w:val="20"/>
          <w:szCs w:val="20"/>
          <w:lang w:val="es-ES"/>
        </w:rPr>
        <w:t>CANADÁ.</w:t>
      </w:r>
      <w:r w:rsidRPr="00C77F24">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1BF547DA" w:rsidR="00761033" w:rsidRPr="00C77F24" w:rsidRDefault="00761033" w:rsidP="00FE7293">
      <w:pPr>
        <w:pStyle w:val="Heading1"/>
        <w:numPr>
          <w:ilvl w:val="0"/>
          <w:numId w:val="22"/>
        </w:numPr>
        <w:tabs>
          <w:tab w:val="left" w:pos="360"/>
        </w:tabs>
        <w:ind w:left="360"/>
        <w:rPr>
          <w:sz w:val="20"/>
          <w:szCs w:val="20"/>
        </w:rPr>
      </w:pPr>
      <w:r w:rsidRPr="00C77F24">
        <w:rPr>
          <w:rFonts w:eastAsia="SimSun"/>
          <w:sz w:val="20"/>
          <w:szCs w:val="20"/>
          <w:lang w:val="es-ES"/>
        </w:rPr>
        <w:t xml:space="preserve">COBERTURA DE LA LICENCIA. </w:t>
      </w:r>
      <w:r w:rsidRPr="00C77F24">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sidRPr="00C77F24">
        <w:rPr>
          <w:rFonts w:eastAsia="SimSun"/>
          <w:b w:val="0"/>
          <w:bCs w:val="0"/>
          <w:sz w:val="20"/>
          <w:szCs w:val="20"/>
        </w:rPr>
        <w:t>No podrá:</w:t>
      </w:r>
    </w:p>
    <w:p w14:paraId="6EC29C5A" w14:textId="7D4B4058" w:rsidR="00761033" w:rsidRPr="00C77F24" w:rsidRDefault="00761033" w:rsidP="00217F3D">
      <w:pPr>
        <w:pStyle w:val="Bullet2"/>
        <w:rPr>
          <w:sz w:val="20"/>
          <w:szCs w:val="20"/>
          <w:lang w:val="es-ES"/>
        </w:rPr>
      </w:pPr>
      <w:r w:rsidRPr="00C77F24">
        <w:rPr>
          <w:rFonts w:eastAsia="SimSun"/>
          <w:sz w:val="20"/>
          <w:szCs w:val="20"/>
          <w:lang w:val="es-ES"/>
        </w:rPr>
        <w:t>eludir las limitaciones técnicas del software;</w:t>
      </w:r>
    </w:p>
    <w:p w14:paraId="3AF513D8" w14:textId="630C8F19" w:rsidR="00761033" w:rsidRPr="00C77F24" w:rsidRDefault="00A37BF6" w:rsidP="003B25DD">
      <w:pPr>
        <w:pStyle w:val="Bullet2"/>
        <w:rPr>
          <w:sz w:val="20"/>
          <w:szCs w:val="20"/>
          <w:lang w:val="es-ES"/>
        </w:rPr>
      </w:pPr>
      <w:r w:rsidRPr="00C77F24">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6554C0E6" w:rsidR="00761033" w:rsidRPr="008946BF" w:rsidRDefault="00761033" w:rsidP="00217F3D">
      <w:pPr>
        <w:pStyle w:val="Bullet2"/>
        <w:rPr>
          <w:lang w:val="es-ES"/>
        </w:rPr>
      </w:pPr>
      <w:r w:rsidRPr="008946BF">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8946BF" w:rsidRDefault="00761033" w:rsidP="00217F3D">
      <w:pPr>
        <w:pStyle w:val="Bullet2"/>
        <w:rPr>
          <w:lang w:val="es-ES"/>
        </w:rPr>
      </w:pPr>
      <w:r w:rsidRPr="008946BF">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8946BF" w:rsidRDefault="00761033" w:rsidP="00217F3D">
      <w:pPr>
        <w:pStyle w:val="Bullet2"/>
        <w:rPr>
          <w:lang w:val="es-ES"/>
        </w:rPr>
      </w:pPr>
      <w:r w:rsidRPr="008946BF">
        <w:rPr>
          <w:rFonts w:eastAsia="SimSun"/>
          <w:sz w:val="20"/>
          <w:szCs w:val="20"/>
          <w:lang w:val="es-ES"/>
        </w:rPr>
        <w:t>alquilar, arrendar o dar en préstamo el software; o</w:t>
      </w:r>
    </w:p>
    <w:p w14:paraId="45BB7630" w14:textId="1EAA0D9E" w:rsidR="00761033" w:rsidRPr="008946BF" w:rsidRDefault="00761033" w:rsidP="00217F3D">
      <w:pPr>
        <w:pStyle w:val="Bullet2"/>
        <w:rPr>
          <w:lang w:val="es-ES"/>
        </w:rPr>
      </w:pPr>
      <w:r w:rsidRPr="008946BF">
        <w:rPr>
          <w:rFonts w:eastAsia="SimSun"/>
          <w:sz w:val="20"/>
          <w:szCs w:val="20"/>
          <w:lang w:val="es-ES"/>
        </w:rPr>
        <w:t>utilizar el software para prestar servicios de hosting de software comercial.</w:t>
      </w:r>
    </w:p>
    <w:p w14:paraId="43B1F7F6" w14:textId="6BB87247" w:rsidR="00761033" w:rsidRPr="008946BF" w:rsidRDefault="00761033" w:rsidP="00217F3D">
      <w:pPr>
        <w:pStyle w:val="Bullet2"/>
        <w:numPr>
          <w:ilvl w:val="0"/>
          <w:numId w:val="0"/>
        </w:numPr>
        <w:ind w:left="357"/>
        <w:rPr>
          <w:lang w:val="es-ES"/>
        </w:rPr>
      </w:pPr>
      <w:r w:rsidRPr="008946BF">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8946BF" w:rsidRDefault="00761033" w:rsidP="00217F3D">
      <w:pPr>
        <w:pStyle w:val="Heading1"/>
        <w:ind w:left="360"/>
        <w:rPr>
          <w:lang w:val="es-ES"/>
        </w:rPr>
      </w:pPr>
      <w:r w:rsidRPr="008946BF">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6E68A53B" w:rsidR="00761033" w:rsidRPr="00A12872" w:rsidRDefault="00761033" w:rsidP="00FE7293">
      <w:pPr>
        <w:pStyle w:val="Heading1"/>
        <w:numPr>
          <w:ilvl w:val="0"/>
          <w:numId w:val="22"/>
        </w:numPr>
        <w:tabs>
          <w:tab w:val="left" w:pos="360"/>
        </w:tabs>
        <w:ind w:left="360"/>
      </w:pPr>
      <w:r w:rsidRPr="008946BF">
        <w:rPr>
          <w:rFonts w:eastAsia="SimSun"/>
          <w:sz w:val="20"/>
          <w:szCs w:val="20"/>
          <w:lang w:val="es-ES"/>
        </w:rPr>
        <w:t xml:space="preserve">COPIA DE SEGURIDAD. </w:t>
      </w:r>
      <w:r w:rsidRPr="008946BF">
        <w:rPr>
          <w:rFonts w:eastAsia="SimSun"/>
          <w:b w:val="0"/>
          <w:bCs w:val="0"/>
          <w:sz w:val="20"/>
          <w:szCs w:val="20"/>
          <w:lang w:val="es-ES"/>
        </w:rPr>
        <w:t xml:space="preserve">Puede hacer una copia de seguridad del soporte físico del software. </w:t>
      </w:r>
      <w:r>
        <w:rPr>
          <w:rFonts w:eastAsia="SimSun"/>
          <w:b w:val="0"/>
          <w:bCs w:val="0"/>
          <w:sz w:val="20"/>
          <w:szCs w:val="20"/>
        </w:rPr>
        <w:t>Usted solo podrá utilizarla para crear instancias del software.</w:t>
      </w:r>
    </w:p>
    <w:p w14:paraId="46D8A9BB" w14:textId="37BBA9AF" w:rsidR="00761033" w:rsidRPr="00C77F24" w:rsidRDefault="00761033" w:rsidP="00FE7293">
      <w:pPr>
        <w:pStyle w:val="Heading1"/>
        <w:numPr>
          <w:ilvl w:val="0"/>
          <w:numId w:val="22"/>
        </w:numPr>
        <w:tabs>
          <w:tab w:val="left" w:pos="360"/>
        </w:tabs>
        <w:ind w:left="360"/>
        <w:rPr>
          <w:b w:val="0"/>
          <w:bCs w:val="0"/>
          <w:lang w:val="es-ES"/>
        </w:rPr>
      </w:pPr>
      <w:r w:rsidRPr="008946BF">
        <w:rPr>
          <w:rFonts w:eastAsia="SimSun"/>
          <w:sz w:val="20"/>
          <w:szCs w:val="20"/>
          <w:lang w:val="es-ES"/>
        </w:rPr>
        <w:t xml:space="preserve">DOCUMENTACIÓN. </w:t>
      </w:r>
      <w:r w:rsidRPr="008946BF">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C77F24" w:rsidRDefault="00761033" w:rsidP="00FE7293">
      <w:pPr>
        <w:pStyle w:val="Heading1"/>
        <w:numPr>
          <w:ilvl w:val="0"/>
          <w:numId w:val="22"/>
        </w:numPr>
        <w:tabs>
          <w:tab w:val="left" w:pos="360"/>
        </w:tabs>
        <w:ind w:left="360"/>
        <w:rPr>
          <w:b w:val="0"/>
          <w:bCs w:val="0"/>
          <w:lang w:val="es-ES"/>
        </w:rPr>
      </w:pPr>
      <w:r w:rsidRPr="008946BF">
        <w:rPr>
          <w:rFonts w:eastAsia="SimSun"/>
          <w:sz w:val="20"/>
          <w:szCs w:val="20"/>
          <w:lang w:val="es-ES"/>
        </w:rPr>
        <w:t xml:space="preserve">SOFTWARE NO PARA REVENTA. </w:t>
      </w:r>
      <w:r w:rsidRPr="008946BF">
        <w:rPr>
          <w:rFonts w:eastAsia="SimSun"/>
          <w:b w:val="0"/>
          <w:bCs w:val="0"/>
          <w:sz w:val="20"/>
          <w:szCs w:val="20"/>
          <w:lang w:val="es-ES"/>
        </w:rPr>
        <w:t>No podrá vender el software identificado como “NFR” o “No para reventa”.</w:t>
      </w:r>
    </w:p>
    <w:p w14:paraId="33EE4966" w14:textId="0AA7FE25" w:rsidR="00761033" w:rsidRPr="00C77F24" w:rsidRDefault="00761033" w:rsidP="008946BF">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 xml:space="preserve">SOFTWARE DE EDICIÓN ACADÉMICA. </w:t>
      </w:r>
      <w:r w:rsidRPr="00C77F24">
        <w:rPr>
          <w:rFonts w:eastAsia="SimSun"/>
          <w:b w:val="0"/>
          <w:bCs w:val="0"/>
          <w:sz w:val="20"/>
          <w:szCs w:val="20"/>
          <w:lang w:val="es-ES"/>
        </w:rPr>
        <w:t xml:space="preserve">Debe ser un </w:t>
      </w:r>
      <w:r w:rsidR="008946BF" w:rsidRPr="00C77F24">
        <w:rPr>
          <w:rFonts w:eastAsia="SimSun"/>
          <w:b w:val="0"/>
          <w:bCs w:val="0"/>
          <w:sz w:val="20"/>
          <w:szCs w:val="20"/>
          <w:lang w:val="es-ES"/>
        </w:rPr>
        <w:t>“</w:t>
      </w:r>
      <w:r w:rsidRPr="00C77F24">
        <w:rPr>
          <w:rFonts w:eastAsia="SimSun"/>
          <w:b w:val="0"/>
          <w:bCs w:val="0"/>
          <w:sz w:val="20"/>
          <w:szCs w:val="20"/>
          <w:lang w:val="es-ES"/>
        </w:rPr>
        <w:t>Usuario Educativo Cualificado</w:t>
      </w:r>
      <w:r w:rsidR="008946BF" w:rsidRPr="00C77F24">
        <w:rPr>
          <w:rFonts w:eastAsia="SimSun"/>
          <w:b w:val="0"/>
          <w:bCs w:val="0"/>
          <w:sz w:val="20"/>
          <w:szCs w:val="20"/>
          <w:lang w:val="es-ES"/>
        </w:rPr>
        <w:t>”</w:t>
      </w:r>
      <w:r w:rsidRPr="00C77F24">
        <w:rPr>
          <w:rFonts w:eastAsia="SimSun"/>
          <w:b w:val="0"/>
          <w:bCs w:val="0"/>
          <w:sz w:val="20"/>
          <w:szCs w:val="20"/>
          <w:lang w:val="es-ES"/>
        </w:rPr>
        <w:t xml:space="preserve"> para utilizar software marcado como </w:t>
      </w:r>
      <w:r w:rsidR="008946BF" w:rsidRPr="00C77F24">
        <w:rPr>
          <w:rFonts w:eastAsia="SimSun"/>
          <w:b w:val="0"/>
          <w:bCs w:val="0"/>
          <w:sz w:val="20"/>
          <w:szCs w:val="20"/>
          <w:lang w:val="es-ES"/>
        </w:rPr>
        <w:t>“</w:t>
      </w:r>
      <w:r w:rsidRPr="00C77F24">
        <w:rPr>
          <w:rFonts w:eastAsia="SimSun"/>
          <w:b w:val="0"/>
          <w:bCs w:val="0"/>
          <w:sz w:val="20"/>
          <w:szCs w:val="20"/>
          <w:lang w:val="es-ES"/>
        </w:rPr>
        <w:t>Academic Edition</w:t>
      </w:r>
      <w:r w:rsidR="008946BF" w:rsidRPr="00C77F24">
        <w:rPr>
          <w:rFonts w:eastAsia="SimSun"/>
          <w:b w:val="0"/>
          <w:bCs w:val="0"/>
          <w:sz w:val="20"/>
          <w:szCs w:val="20"/>
          <w:lang w:val="es-ES"/>
        </w:rPr>
        <w:t>”</w:t>
      </w:r>
      <w:r w:rsidRPr="00C77F24">
        <w:rPr>
          <w:rFonts w:eastAsia="SimSun"/>
          <w:b w:val="0"/>
          <w:bCs w:val="0"/>
          <w:sz w:val="20"/>
          <w:szCs w:val="20"/>
          <w:lang w:val="es-ES"/>
        </w:rPr>
        <w:t xml:space="preserve"> (</w:t>
      </w:r>
      <w:r w:rsidR="008946BF" w:rsidRPr="00C77F24">
        <w:rPr>
          <w:rFonts w:eastAsia="SimSun"/>
          <w:b w:val="0"/>
          <w:bCs w:val="0"/>
          <w:sz w:val="20"/>
          <w:szCs w:val="20"/>
          <w:lang w:val="es-ES"/>
        </w:rPr>
        <w:t>“</w:t>
      </w:r>
      <w:r w:rsidRPr="00C77F24">
        <w:rPr>
          <w:rFonts w:eastAsia="SimSun"/>
          <w:b w:val="0"/>
          <w:bCs w:val="0"/>
          <w:sz w:val="20"/>
          <w:szCs w:val="20"/>
          <w:lang w:val="es-ES"/>
        </w:rPr>
        <w:t>Académica</w:t>
      </w:r>
      <w:r w:rsidR="008946BF" w:rsidRPr="00C77F24">
        <w:rPr>
          <w:rFonts w:eastAsia="SimSun"/>
          <w:b w:val="0"/>
          <w:bCs w:val="0"/>
          <w:sz w:val="20"/>
          <w:szCs w:val="20"/>
          <w:lang w:val="es-ES"/>
        </w:rPr>
        <w:t>”</w:t>
      </w:r>
      <w:r w:rsidRPr="00C77F24">
        <w:rPr>
          <w:rFonts w:eastAsia="SimSun"/>
          <w:b w:val="0"/>
          <w:bCs w:val="0"/>
          <w:sz w:val="20"/>
          <w:szCs w:val="20"/>
          <w:lang w:val="es-ES"/>
        </w:rPr>
        <w:t xml:space="preserve">) o </w:t>
      </w:r>
      <w:r w:rsidR="008946BF" w:rsidRPr="00C77F24">
        <w:rPr>
          <w:rFonts w:eastAsia="SimSun"/>
          <w:b w:val="0"/>
          <w:bCs w:val="0"/>
          <w:sz w:val="20"/>
          <w:szCs w:val="20"/>
          <w:lang w:val="es-ES"/>
        </w:rPr>
        <w:t>“</w:t>
      </w:r>
      <w:r w:rsidRPr="00C77F24">
        <w:rPr>
          <w:rFonts w:eastAsia="SimSun"/>
          <w:b w:val="0"/>
          <w:bCs w:val="0"/>
          <w:sz w:val="20"/>
          <w:szCs w:val="20"/>
          <w:lang w:val="es-ES"/>
        </w:rPr>
        <w:t>AE</w:t>
      </w:r>
      <w:r w:rsidR="008946BF" w:rsidRPr="00C77F24">
        <w:rPr>
          <w:rFonts w:eastAsia="SimSun"/>
          <w:b w:val="0"/>
          <w:bCs w:val="0"/>
          <w:sz w:val="20"/>
          <w:szCs w:val="20"/>
          <w:lang w:val="es-ES"/>
        </w:rPr>
        <w:t>”</w:t>
      </w:r>
      <w:r w:rsidRPr="00C77F24">
        <w:rPr>
          <w:rFonts w:eastAsia="SimSun"/>
          <w:b w:val="0"/>
          <w:bCs w:val="0"/>
          <w:sz w:val="20"/>
          <w:szCs w:val="20"/>
          <w:lang w:val="es-ES"/>
        </w:rPr>
        <w:t xml:space="preserve">. Si no sabe si es un Usuario Educativo Cualificado, visite </w:t>
      </w:r>
      <w:hyperlink r:id="rId15" w:history="1">
        <w:r w:rsidRPr="00C77F24">
          <w:rPr>
            <w:rStyle w:val="Hyperlink"/>
            <w:rFonts w:eastAsia="SimSun" w:cs="Tahoma"/>
            <w:b w:val="0"/>
            <w:bCs w:val="0"/>
            <w:sz w:val="20"/>
            <w:szCs w:val="20"/>
            <w:lang w:val="es-ES"/>
          </w:rPr>
          <w:t>www.microsoft.com/education</w:t>
        </w:r>
      </w:hyperlink>
      <w:r w:rsidRPr="00C77F24">
        <w:rPr>
          <w:rFonts w:eastAsia="SimSun"/>
          <w:b w:val="0"/>
          <w:bCs w:val="0"/>
          <w:sz w:val="20"/>
          <w:szCs w:val="20"/>
          <w:lang w:val="es-ES"/>
        </w:rPr>
        <w:t xml:space="preserve"> o comuníquese con la filial de Microsoft que presta servicios en su país.</w:t>
      </w:r>
    </w:p>
    <w:p w14:paraId="4905A9A9" w14:textId="1F2C738A" w:rsidR="00761033" w:rsidRPr="00C77F24" w:rsidRDefault="00761033" w:rsidP="008946BF">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TRANSMISIÓN</w:t>
      </w:r>
      <w:r w:rsidRPr="00C77F24">
        <w:rPr>
          <w:rFonts w:eastAsia="SimSun"/>
          <w:bCs w:val="0"/>
          <w:sz w:val="20"/>
          <w:szCs w:val="20"/>
          <w:lang w:val="es-ES"/>
        </w:rPr>
        <w:t xml:space="preserve"> </w:t>
      </w:r>
      <w:r w:rsidRPr="00C77F24">
        <w:rPr>
          <w:rFonts w:eastAsia="SimSun"/>
          <w:sz w:val="20"/>
          <w:szCs w:val="20"/>
          <w:lang w:val="es-ES"/>
        </w:rPr>
        <w:t>A</w:t>
      </w:r>
      <w:r w:rsidRPr="00C77F24">
        <w:rPr>
          <w:rFonts w:eastAsia="SimSun"/>
          <w:bCs w:val="0"/>
          <w:sz w:val="20"/>
          <w:szCs w:val="20"/>
          <w:lang w:val="es-ES"/>
        </w:rPr>
        <w:t xml:space="preserve"> </w:t>
      </w:r>
      <w:r w:rsidRPr="00C77F24">
        <w:rPr>
          <w:rFonts w:eastAsia="SimSun"/>
          <w:sz w:val="20"/>
          <w:szCs w:val="20"/>
          <w:lang w:val="es-ES"/>
        </w:rPr>
        <w:t>TERCEROS</w:t>
      </w:r>
      <w:r w:rsidRPr="00C77F24">
        <w:rPr>
          <w:sz w:val="20"/>
          <w:szCs w:val="20"/>
          <w:lang w:val="es-ES"/>
        </w:rPr>
        <w:t>.</w:t>
      </w:r>
      <w:r w:rsidRPr="00C77F24">
        <w:rPr>
          <w:rFonts w:eastAsia="SimSun"/>
          <w:b w:val="0"/>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8946BF" w:rsidRPr="00C77F24">
        <w:rPr>
          <w:rFonts w:eastAsia="SimSun"/>
          <w:b w:val="0"/>
          <w:sz w:val="20"/>
          <w:szCs w:val="20"/>
          <w:lang w:val="es-ES"/>
        </w:rPr>
        <w:t>“</w:t>
      </w:r>
      <w:r w:rsidRPr="00C77F24">
        <w:rPr>
          <w:rFonts w:eastAsia="SimSun"/>
          <w:b w:val="0"/>
          <w:sz w:val="20"/>
          <w:szCs w:val="20"/>
          <w:lang w:val="es-ES"/>
        </w:rPr>
        <w:t>Solución Unificada</w:t>
      </w:r>
      <w:r w:rsidR="008946BF" w:rsidRPr="00C77F24">
        <w:rPr>
          <w:rFonts w:eastAsia="SimSun"/>
          <w:b w:val="0"/>
          <w:sz w:val="20"/>
          <w:szCs w:val="20"/>
          <w:lang w:val="es-ES"/>
        </w:rPr>
        <w:t>”</w:t>
      </w:r>
      <w:r w:rsidRPr="00C77F24">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14:paraId="794A8E8F" w14:textId="011E347F" w:rsidR="008A26E7" w:rsidRPr="00C77F24" w:rsidRDefault="008A26E7" w:rsidP="003B25DD">
      <w:pPr>
        <w:autoSpaceDE w:val="0"/>
        <w:autoSpaceDN w:val="0"/>
        <w:spacing w:before="0" w:after="200"/>
        <w:ind w:left="360"/>
        <w:rPr>
          <w:sz w:val="20"/>
          <w:szCs w:val="20"/>
          <w:lang w:val="es-ES"/>
        </w:rPr>
      </w:pPr>
      <w:r w:rsidRPr="00C77F24">
        <w:rPr>
          <w:rFonts w:eastAsia="SimSun"/>
          <w:sz w:val="20"/>
          <w:szCs w:val="20"/>
          <w:lang w:val="es-ES"/>
        </w:rPr>
        <w:t>Las disposiciones de esta sección no se aplican si adquirió el software como consumidor en Alemania o en cualquiera de los países enumerados en este sitio (</w:t>
      </w:r>
      <w:hyperlink r:id="rId16" w:history="1">
        <w:r w:rsidRPr="00C77F24">
          <w:rPr>
            <w:rStyle w:val="Hyperlink"/>
            <w:rFonts w:eastAsia="SimSun" w:cs="Tahoma"/>
            <w:sz w:val="20"/>
            <w:szCs w:val="20"/>
            <w:lang w:val="es-ES"/>
          </w:rPr>
          <w:t>aka.ms/transfer</w:t>
        </w:r>
      </w:hyperlink>
      <w:r w:rsidRPr="00C77F24">
        <w:rPr>
          <w:rFonts w:eastAsia="SimSun"/>
          <w:sz w:val="20"/>
          <w:szCs w:val="20"/>
          <w:lang w:val="es-ES"/>
        </w:rPr>
        <w:t>), en cuyo caso cualquier transmisión del software a un tercero, así como el derecho de utilizarlo, debe cumplir con la legislación aplicable.</w:t>
      </w:r>
    </w:p>
    <w:p w14:paraId="3C4BFFCE" w14:textId="70A51CB8" w:rsidR="00761033" w:rsidRPr="00C77F24" w:rsidRDefault="00761033" w:rsidP="00FE7293">
      <w:pPr>
        <w:pStyle w:val="Heading1"/>
        <w:numPr>
          <w:ilvl w:val="0"/>
          <w:numId w:val="22"/>
        </w:numPr>
        <w:tabs>
          <w:tab w:val="left" w:pos="360"/>
        </w:tabs>
        <w:ind w:left="360"/>
        <w:rPr>
          <w:b w:val="0"/>
          <w:bCs w:val="0"/>
          <w:sz w:val="20"/>
          <w:szCs w:val="20"/>
        </w:rPr>
      </w:pPr>
      <w:r w:rsidRPr="00C77F24">
        <w:rPr>
          <w:rFonts w:eastAsia="SimSun"/>
          <w:sz w:val="20"/>
          <w:szCs w:val="20"/>
          <w:lang w:val="es-ES"/>
        </w:rPr>
        <w:t xml:space="preserve">RESTRICCIONES EN MATERIA DE EXPORTACIÓN. </w:t>
      </w:r>
      <w:r w:rsidRPr="00C77F24">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C77F24">
        <w:rPr>
          <w:rFonts w:eastAsia="SimSun"/>
          <w:b w:val="0"/>
          <w:bCs w:val="0"/>
          <w:sz w:val="20"/>
          <w:szCs w:val="20"/>
        </w:rPr>
        <w:t xml:space="preserve">Para obtener más información, consulte </w:t>
      </w:r>
      <w:hyperlink r:id="rId17" w:history="1">
        <w:r w:rsidRPr="00C77F24">
          <w:rPr>
            <w:rStyle w:val="Hyperlink"/>
            <w:rFonts w:cs="Tahoma"/>
            <w:b w:val="0"/>
            <w:sz w:val="20"/>
            <w:szCs w:val="20"/>
          </w:rPr>
          <w:t>www.microsoft.com/exporting</w:t>
        </w:r>
      </w:hyperlink>
      <w:r w:rsidRPr="00C77F24">
        <w:rPr>
          <w:rFonts w:eastAsia="SimSun"/>
          <w:b w:val="0"/>
          <w:bCs w:val="0"/>
          <w:sz w:val="20"/>
          <w:szCs w:val="20"/>
        </w:rPr>
        <w:t>.</w:t>
      </w:r>
    </w:p>
    <w:p w14:paraId="2CBC7CB5" w14:textId="6DE14E00" w:rsidR="00761033" w:rsidRPr="00C77F24" w:rsidRDefault="00761033" w:rsidP="00FE7293">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 xml:space="preserve">CONTRATO COMPLETO. </w:t>
      </w:r>
      <w:r w:rsidRPr="00C77F24">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 xml:space="preserve">EFECTOS LEGALES. </w:t>
      </w:r>
      <w:r w:rsidRPr="00C77F24">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C77F24" w:rsidRDefault="00025563" w:rsidP="00FE7293">
      <w:pPr>
        <w:pStyle w:val="Heading1"/>
        <w:numPr>
          <w:ilvl w:val="0"/>
          <w:numId w:val="22"/>
        </w:numPr>
        <w:tabs>
          <w:tab w:val="left" w:pos="360"/>
        </w:tabs>
        <w:ind w:left="360"/>
        <w:rPr>
          <w:sz w:val="20"/>
          <w:szCs w:val="20"/>
          <w:lang w:val="es-ES"/>
        </w:rPr>
      </w:pPr>
      <w:r w:rsidRPr="00C77F24">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C77F24">
        <w:rPr>
          <w:rFonts w:eastAsia="SimSun"/>
          <w:bCs w:val="0"/>
          <w:sz w:val="20"/>
          <w:szCs w:val="20"/>
          <w:lang w:val="es-ES"/>
        </w:rPr>
        <w:t>SUFICIENTES</w:t>
      </w:r>
      <w:r w:rsidRPr="00C77F24">
        <w:rPr>
          <w:sz w:val="20"/>
          <w:szCs w:val="20"/>
          <w:lang w:val="es-ES"/>
        </w:rPr>
        <w:t xml:space="preserve"> PARA DETERMINAR QUE EL SOFTWARE ES APTO PARA TAL USO.</w:t>
      </w:r>
    </w:p>
    <w:p w14:paraId="085CE0C8" w14:textId="2F0719D6" w:rsidR="00025563" w:rsidRPr="008946BF" w:rsidRDefault="00025563" w:rsidP="00FE7293">
      <w:pPr>
        <w:pStyle w:val="Heading1"/>
        <w:numPr>
          <w:ilvl w:val="0"/>
          <w:numId w:val="22"/>
        </w:numPr>
        <w:tabs>
          <w:tab w:val="left" w:pos="360"/>
        </w:tabs>
        <w:ind w:left="360"/>
        <w:rPr>
          <w:lang w:val="es-ES"/>
        </w:rPr>
      </w:pPr>
      <w:r w:rsidRPr="008946BF">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8946BF">
        <w:rPr>
          <w:rFonts w:eastAsia="SimSun"/>
          <w:sz w:val="20"/>
          <w:szCs w:val="20"/>
          <w:lang w:val="es-ES"/>
        </w:rPr>
        <w:t xml:space="preserve"> </w:t>
      </w:r>
    </w:p>
    <w:p w14:paraId="15A95631" w14:textId="27FCB140" w:rsidR="00025563" w:rsidRPr="008946BF" w:rsidRDefault="00025563" w:rsidP="00FE7293">
      <w:pPr>
        <w:pStyle w:val="Heading1"/>
        <w:numPr>
          <w:ilvl w:val="0"/>
          <w:numId w:val="22"/>
        </w:numPr>
        <w:tabs>
          <w:tab w:val="left" w:pos="360"/>
        </w:tabs>
        <w:ind w:left="360"/>
        <w:rPr>
          <w:lang w:val="es-ES"/>
        </w:rPr>
      </w:pPr>
      <w:r w:rsidRPr="008946BF">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8946BF"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6A054" w14:textId="77777777" w:rsidR="004372C3" w:rsidRDefault="004372C3" w:rsidP="00E752B4">
      <w:pPr>
        <w:spacing w:before="0" w:after="0"/>
      </w:pPr>
      <w:r>
        <w:separator/>
      </w:r>
    </w:p>
  </w:endnote>
  <w:endnote w:type="continuationSeparator" w:id="0">
    <w:p w14:paraId="64DDB018" w14:textId="77777777" w:rsidR="004372C3" w:rsidRDefault="004372C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4A378" w14:textId="57AB756B" w:rsidR="000610EC" w:rsidRPr="000610EC" w:rsidRDefault="000610EC" w:rsidP="000610EC">
    <w:pPr>
      <w:pStyle w:val="Footer"/>
      <w:rPr>
        <w:sz w:val="18"/>
        <w:szCs w:val="18"/>
      </w:rPr>
    </w:pPr>
    <w:r w:rsidRPr="000610EC">
      <w:rPr>
        <w:sz w:val="18"/>
        <w:szCs w:val="18"/>
      </w:rPr>
      <w:t>ISV Royalty Agreement EULA (June 1, 2016)</w:t>
    </w:r>
    <w:r w:rsidRPr="000610EC">
      <w:rPr>
        <w:sz w:val="18"/>
        <w:szCs w:val="18"/>
      </w:rPr>
      <w:tab/>
    </w:r>
    <w:r w:rsidRPr="000610EC">
      <w:rPr>
        <w:sz w:val="18"/>
        <w:szCs w:val="18"/>
      </w:rPr>
      <w:tab/>
      <w:t xml:space="preserve">Page </w:t>
    </w:r>
    <w:r w:rsidRPr="000610EC">
      <w:rPr>
        <w:sz w:val="18"/>
        <w:szCs w:val="18"/>
      </w:rPr>
      <w:fldChar w:fldCharType="begin"/>
    </w:r>
    <w:r w:rsidRPr="000610EC">
      <w:rPr>
        <w:sz w:val="18"/>
        <w:szCs w:val="18"/>
      </w:rPr>
      <w:instrText xml:space="preserve"> PAGE </w:instrText>
    </w:r>
    <w:r w:rsidRPr="000610EC">
      <w:rPr>
        <w:sz w:val="18"/>
        <w:szCs w:val="18"/>
      </w:rPr>
      <w:fldChar w:fldCharType="separate"/>
    </w:r>
    <w:r w:rsidR="001D238D">
      <w:rPr>
        <w:noProof/>
        <w:sz w:val="18"/>
        <w:szCs w:val="18"/>
      </w:rPr>
      <w:t>2</w:t>
    </w:r>
    <w:r w:rsidRPr="000610EC">
      <w:rPr>
        <w:sz w:val="18"/>
        <w:szCs w:val="18"/>
      </w:rPr>
      <w:fldChar w:fldCharType="end"/>
    </w:r>
    <w:r w:rsidRPr="000610EC">
      <w:rPr>
        <w:sz w:val="18"/>
        <w:szCs w:val="18"/>
      </w:rPr>
      <w:t xml:space="preserve"> of </w:t>
    </w:r>
    <w:r w:rsidRPr="000610EC">
      <w:rPr>
        <w:sz w:val="18"/>
        <w:szCs w:val="18"/>
      </w:rPr>
      <w:fldChar w:fldCharType="begin"/>
    </w:r>
    <w:r w:rsidRPr="000610EC">
      <w:rPr>
        <w:sz w:val="18"/>
        <w:szCs w:val="18"/>
      </w:rPr>
      <w:instrText xml:space="preserve"> NUMPAGES </w:instrText>
    </w:r>
    <w:r w:rsidRPr="000610EC">
      <w:rPr>
        <w:sz w:val="18"/>
        <w:szCs w:val="18"/>
      </w:rPr>
      <w:fldChar w:fldCharType="separate"/>
    </w:r>
    <w:r w:rsidR="001D238D">
      <w:rPr>
        <w:noProof/>
        <w:sz w:val="18"/>
        <w:szCs w:val="18"/>
      </w:rPr>
      <w:t>3</w:t>
    </w:r>
    <w:r w:rsidRPr="000610EC">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A75C2" w14:textId="77777777" w:rsidR="004372C3" w:rsidRDefault="004372C3" w:rsidP="00E752B4">
      <w:pPr>
        <w:spacing w:before="0" w:after="0"/>
      </w:pPr>
      <w:r>
        <w:separator/>
      </w:r>
    </w:p>
  </w:footnote>
  <w:footnote w:type="continuationSeparator" w:id="0">
    <w:p w14:paraId="18EEAF65" w14:textId="77777777" w:rsidR="004372C3" w:rsidRDefault="004372C3" w:rsidP="00E752B4">
      <w:pPr>
        <w:spacing w:before="0" w:after="0"/>
      </w:pPr>
      <w:r>
        <w:continuationSeparator/>
      </w:r>
    </w:p>
  </w:footnote>
  <w:footnote w:id="1">
    <w:p w14:paraId="1B45B8B6" w14:textId="39E600BA" w:rsidR="000139EA" w:rsidRPr="008946BF" w:rsidRDefault="000139EA">
      <w:pPr>
        <w:pStyle w:val="FootnoteText"/>
        <w:rPr>
          <w:sz w:val="16"/>
          <w:szCs w:val="16"/>
          <w:lang w:val="es-ES"/>
        </w:rPr>
      </w:pPr>
      <w:r w:rsidRPr="00C6298D">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47474A93" w14:textId="69E62B1A" w:rsidR="000139EA" w:rsidRPr="008946BF" w:rsidRDefault="000139EA" w:rsidP="00C6298D">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Para software licenciado “Academic Edition”, especifique el nombre. Por ejemplo: Microsoft SQL Server 2016, Server/CAL Edition y Academic Edition.</w:t>
      </w:r>
    </w:p>
  </w:footnote>
  <w:footnote w:id="3">
    <w:p w14:paraId="5EDD78E0" w14:textId="51E52F47" w:rsidR="00C6298D" w:rsidRPr="008946BF" w:rsidRDefault="00C6298D" w:rsidP="00C6298D">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Especifique el número total de licencias que se otorgan al usuario final según este contrato.</w:t>
      </w:r>
    </w:p>
  </w:footnote>
  <w:footnote w:id="4">
    <w:p w14:paraId="3BD8DA85" w14:textId="5AA3104F" w:rsidR="000302FC" w:rsidRPr="008946BF" w:rsidRDefault="000302FC" w:rsidP="008946BF">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Especifique el número total de licencias CAL de usuario que pueden acceder directa o indirectamente a instancias del software de servidor licenciado en virtud de este contrato.</w:t>
      </w:r>
    </w:p>
  </w:footnote>
  <w:footnote w:id="5">
    <w:p w14:paraId="1BDCEB1D" w14:textId="60AEAADD" w:rsidR="000302FC" w:rsidRPr="008946BF" w:rsidRDefault="000302FC" w:rsidP="008946BF">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1AACA616"/>
    <w:lvl w:ilvl="0" w:tplc="3934FB3A">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DB5CE7E6"/>
    <w:lvl w:ilvl="0" w:tplc="ECC49AE6">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623206"/>
    <w:lvl w:ilvl="0" w:tplc="560A241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D0E8CDD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24BC909A"/>
    <w:lvl w:ilvl="0" w:tplc="D65C1530">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722C7048"/>
    <w:lvl w:ilvl="0" w:tplc="FE56DD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2F2AE3E8"/>
    <w:lvl w:ilvl="0" w:tplc="EFB6D09C">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85C66806"/>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9D868760"/>
    <w:lvl w:ilvl="0" w:tplc="D0BEBC6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1F986554"/>
    <w:lvl w:ilvl="0" w:tplc="ABE8987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51F2428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uCWjA3w1CBe6j3D/s9LSVMFE79VUP/A5raQai1TQbjw8yMomq5p7WSr3q2Mkyw5w2uDXh9GOqYhPikqonCbpEQ==" w:salt="eUCL5aGcuUUQNUcST2dLo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139EA"/>
    <w:rsid w:val="00025563"/>
    <w:rsid w:val="000302FC"/>
    <w:rsid w:val="000610EC"/>
    <w:rsid w:val="000636FE"/>
    <w:rsid w:val="0006672D"/>
    <w:rsid w:val="000745B7"/>
    <w:rsid w:val="0009418D"/>
    <w:rsid w:val="000E64E7"/>
    <w:rsid w:val="000F001C"/>
    <w:rsid w:val="00106B39"/>
    <w:rsid w:val="00110946"/>
    <w:rsid w:val="001505DB"/>
    <w:rsid w:val="001507A7"/>
    <w:rsid w:val="001559E4"/>
    <w:rsid w:val="00166533"/>
    <w:rsid w:val="001968D8"/>
    <w:rsid w:val="001B4C71"/>
    <w:rsid w:val="001D238D"/>
    <w:rsid w:val="0020568D"/>
    <w:rsid w:val="00214E73"/>
    <w:rsid w:val="00217F3D"/>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B25DD"/>
    <w:rsid w:val="003C4C6B"/>
    <w:rsid w:val="003D117E"/>
    <w:rsid w:val="00400BE5"/>
    <w:rsid w:val="004130CE"/>
    <w:rsid w:val="0043583A"/>
    <w:rsid w:val="004372C3"/>
    <w:rsid w:val="00443BFB"/>
    <w:rsid w:val="0045668A"/>
    <w:rsid w:val="0049204D"/>
    <w:rsid w:val="00493507"/>
    <w:rsid w:val="004A6BE6"/>
    <w:rsid w:val="004B3BF4"/>
    <w:rsid w:val="004D285C"/>
    <w:rsid w:val="004E28EE"/>
    <w:rsid w:val="00506EBF"/>
    <w:rsid w:val="00512804"/>
    <w:rsid w:val="0053032D"/>
    <w:rsid w:val="005318C5"/>
    <w:rsid w:val="00570E36"/>
    <w:rsid w:val="00576428"/>
    <w:rsid w:val="005B45A2"/>
    <w:rsid w:val="005C3C1D"/>
    <w:rsid w:val="005E1339"/>
    <w:rsid w:val="006C46D8"/>
    <w:rsid w:val="00714075"/>
    <w:rsid w:val="00727E7D"/>
    <w:rsid w:val="007448FB"/>
    <w:rsid w:val="00746B38"/>
    <w:rsid w:val="00750D9C"/>
    <w:rsid w:val="00761033"/>
    <w:rsid w:val="0078125A"/>
    <w:rsid w:val="00782D1C"/>
    <w:rsid w:val="007C75DD"/>
    <w:rsid w:val="007D56EF"/>
    <w:rsid w:val="007F037C"/>
    <w:rsid w:val="0080150B"/>
    <w:rsid w:val="0081167D"/>
    <w:rsid w:val="00816D4A"/>
    <w:rsid w:val="00842143"/>
    <w:rsid w:val="00843A10"/>
    <w:rsid w:val="00865D85"/>
    <w:rsid w:val="008946BF"/>
    <w:rsid w:val="008A26E7"/>
    <w:rsid w:val="009048CB"/>
    <w:rsid w:val="0096127D"/>
    <w:rsid w:val="00995E89"/>
    <w:rsid w:val="009C61E5"/>
    <w:rsid w:val="009D6C55"/>
    <w:rsid w:val="009E110C"/>
    <w:rsid w:val="00A04CC9"/>
    <w:rsid w:val="00A12872"/>
    <w:rsid w:val="00A36306"/>
    <w:rsid w:val="00A37BF6"/>
    <w:rsid w:val="00A66997"/>
    <w:rsid w:val="00A841F8"/>
    <w:rsid w:val="00AA3BDF"/>
    <w:rsid w:val="00AF6D5D"/>
    <w:rsid w:val="00B75310"/>
    <w:rsid w:val="00BB1C34"/>
    <w:rsid w:val="00BB6323"/>
    <w:rsid w:val="00BD11FF"/>
    <w:rsid w:val="00BD4A12"/>
    <w:rsid w:val="00BE3005"/>
    <w:rsid w:val="00C31C48"/>
    <w:rsid w:val="00C468BB"/>
    <w:rsid w:val="00C57C9B"/>
    <w:rsid w:val="00C6298D"/>
    <w:rsid w:val="00C77F24"/>
    <w:rsid w:val="00CC2475"/>
    <w:rsid w:val="00CD65F2"/>
    <w:rsid w:val="00CF55DE"/>
    <w:rsid w:val="00D17857"/>
    <w:rsid w:val="00D4033A"/>
    <w:rsid w:val="00D77CE5"/>
    <w:rsid w:val="00D83A2F"/>
    <w:rsid w:val="00DA2E4A"/>
    <w:rsid w:val="00DB1133"/>
    <w:rsid w:val="00DC5176"/>
    <w:rsid w:val="00E12E2E"/>
    <w:rsid w:val="00E16597"/>
    <w:rsid w:val="00E32585"/>
    <w:rsid w:val="00E42276"/>
    <w:rsid w:val="00E61F4B"/>
    <w:rsid w:val="00E752B4"/>
    <w:rsid w:val="00E75FFD"/>
    <w:rsid w:val="00E7744B"/>
    <w:rsid w:val="00E84CF7"/>
    <w:rsid w:val="00E876F4"/>
    <w:rsid w:val="00E87E55"/>
    <w:rsid w:val="00EA6942"/>
    <w:rsid w:val="00EE17DA"/>
    <w:rsid w:val="00EF7BD4"/>
    <w:rsid w:val="00FB4906"/>
    <w:rsid w:val="00FB597A"/>
    <w:rsid w:val="00FD4D6F"/>
    <w:rsid w:val="00FE2637"/>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4.xml><?xml version="1.0" encoding="utf-8"?>
<ds:datastoreItem xmlns:ds="http://schemas.openxmlformats.org/officeDocument/2006/customXml" ds:itemID="{92581978-61D8-41C3-823A-2A3225C07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3335</Words>
  <Characters>19013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2017-03-28T18:48:00Z</dcterms:modified>
</cp:coreProperties>
</file>